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03342" w14:textId="77777777" w:rsidR="00583602" w:rsidRPr="00C67EC9" w:rsidRDefault="00583602" w:rsidP="00583602">
      <w:pPr>
        <w:pStyle w:val="titretextecourant"/>
        <w:jc w:val="center"/>
        <w:rPr>
          <w:rFonts w:ascii="Cambria" w:hAnsi="Cambria" w:cs="Gotham Black"/>
          <w:color w:val="002E6E"/>
          <w:sz w:val="20"/>
          <w:szCs w:val="20"/>
        </w:rPr>
      </w:pPr>
      <w:r w:rsidRPr="00C67EC9">
        <w:rPr>
          <w:rFonts w:ascii="Cambria" w:hAnsi="Cambria" w:cs="Gotham Black"/>
          <w:color w:val="002E6E"/>
          <w:sz w:val="20"/>
          <w:szCs w:val="20"/>
        </w:rPr>
        <w:t xml:space="preserve"> </w:t>
      </w:r>
      <w:r w:rsidR="00BD7BD6">
        <w:rPr>
          <w:rFonts w:ascii="Cambria" w:hAnsi="Cambria" w:cs="Gotham Black"/>
          <w:color w:val="002E6E"/>
          <w:sz w:val="20"/>
          <w:szCs w:val="20"/>
        </w:rPr>
        <w:t xml:space="preserve">AUTORISATION DE </w:t>
      </w:r>
      <w:r w:rsidRPr="00C67EC9">
        <w:rPr>
          <w:rFonts w:ascii="Cambria" w:hAnsi="Cambria" w:cs="Gotham Black"/>
          <w:color w:val="002E6E"/>
          <w:sz w:val="20"/>
          <w:szCs w:val="20"/>
        </w:rPr>
        <w:t xml:space="preserve">droit à l’image </w:t>
      </w:r>
    </w:p>
    <w:p w14:paraId="18BB608B" w14:textId="77777777" w:rsidR="00583602" w:rsidRPr="00C67EC9" w:rsidRDefault="00583602" w:rsidP="00583602">
      <w:pPr>
        <w:pStyle w:val="Paragraphestandard"/>
        <w:jc w:val="both"/>
        <w:rPr>
          <w:rFonts w:ascii="Cambria" w:hAnsi="Cambria" w:cs="Myriad Pro Light"/>
          <w:color w:val="1F5994"/>
          <w:sz w:val="20"/>
          <w:szCs w:val="20"/>
        </w:rPr>
      </w:pPr>
    </w:p>
    <w:p w14:paraId="677367D2" w14:textId="77777777" w:rsidR="00583602" w:rsidRPr="00C67EC9" w:rsidRDefault="00583602" w:rsidP="00583602">
      <w:pPr>
        <w:pStyle w:val="Paragraphestandard"/>
        <w:jc w:val="both"/>
        <w:rPr>
          <w:rFonts w:ascii="Cambria" w:hAnsi="Cambria" w:cs="Myriad Pro Light"/>
          <w:color w:val="1F5994"/>
          <w:sz w:val="20"/>
          <w:szCs w:val="20"/>
        </w:rPr>
      </w:pPr>
    </w:p>
    <w:p w14:paraId="1E69FA22" w14:textId="2613E94D" w:rsidR="000C06D8" w:rsidRDefault="00583602">
      <w:pPr>
        <w:pStyle w:val="Paragraphestandard"/>
        <w:jc w:val="both"/>
        <w:rPr>
          <w:rFonts w:ascii="Cambria" w:hAnsi="Cambria" w:cs="Myriad Pro"/>
          <w:sz w:val="20"/>
          <w:szCs w:val="20"/>
        </w:rPr>
      </w:pPr>
      <w:r w:rsidRPr="00C67EC9">
        <w:rPr>
          <w:rFonts w:ascii="Cambria" w:hAnsi="Cambria" w:cs="Gotham Black"/>
          <w:color w:val="002E6E"/>
          <w:sz w:val="20"/>
          <w:szCs w:val="20"/>
        </w:rPr>
        <w:t>Je, soussigné(e) (Nom, Prénom, adresse complète)</w:t>
      </w:r>
      <w:r w:rsidR="007A30E8">
        <w:rPr>
          <w:rFonts w:ascii="Cambria" w:hAnsi="Cambria" w:cs="Gotham Black"/>
          <w:color w:val="002E6E"/>
          <w:sz w:val="20"/>
          <w:szCs w:val="20"/>
        </w:rPr>
        <w:t xml:space="preserve">, </w:t>
      </w:r>
    </w:p>
    <w:p w14:paraId="5C4B2B0E" w14:textId="77777777" w:rsidR="00583602" w:rsidRPr="00C67EC9" w:rsidRDefault="00583602" w:rsidP="000C06D8">
      <w:pPr>
        <w:pStyle w:val="Paragraphestandard"/>
        <w:spacing w:before="120"/>
        <w:rPr>
          <w:rFonts w:ascii="Cambria" w:hAnsi="Cambria" w:cs="Gotham Book"/>
          <w:color w:val="1F5994"/>
          <w:sz w:val="20"/>
          <w:szCs w:val="20"/>
        </w:rPr>
      </w:pPr>
      <w:r w:rsidRPr="00C67EC9">
        <w:rPr>
          <w:rFonts w:ascii="Cambria" w:hAnsi="Cambria" w:cs="Gotham Black"/>
          <w:color w:val="002E6E"/>
          <w:sz w:val="20"/>
          <w:szCs w:val="20"/>
        </w:rPr>
        <w:t>Courriel : .</w:t>
      </w:r>
      <w:r w:rsidRPr="00C67EC9">
        <w:rPr>
          <w:rFonts w:ascii="Cambria" w:hAnsi="Cambria" w:cs="Gotham Book"/>
          <w:color w:val="1F5994"/>
          <w:sz w:val="20"/>
          <w:szCs w:val="20"/>
        </w:rPr>
        <w:t>............................................................................................................................................................................</w:t>
      </w:r>
    </w:p>
    <w:p w14:paraId="4ABFB13F" w14:textId="587F42AB" w:rsidR="00583602" w:rsidRDefault="00A80ED9" w:rsidP="00503508">
      <w:pPr>
        <w:pStyle w:val="Paragraphestandard"/>
        <w:spacing w:before="120"/>
        <w:jc w:val="both"/>
        <w:rPr>
          <w:rFonts w:ascii="Cambria" w:hAnsi="Cambria" w:cs="Gotham Book"/>
          <w:sz w:val="20"/>
          <w:szCs w:val="20"/>
        </w:rPr>
      </w:pPr>
      <w:r w:rsidRPr="000C06D8">
        <w:rPr>
          <w:rFonts w:ascii="Cambria" w:eastAsia="Times New Roman" w:hAnsi="Cambria" w:cstheme="minorHAnsi"/>
          <w:sz w:val="20"/>
          <w:szCs w:val="20"/>
          <w:lang w:eastAsia="fr-FR"/>
        </w:rPr>
        <w:t xml:space="preserve">donne mon consentement explicite et non équivoque </w:t>
      </w:r>
      <w:r w:rsidRPr="00A80ED9">
        <w:rPr>
          <w:rFonts w:ascii="Cambria" w:hAnsi="Cambria" w:cs="Gotham Book"/>
          <w:sz w:val="20"/>
          <w:szCs w:val="20"/>
        </w:rPr>
        <w:t>au</w:t>
      </w:r>
      <w:r w:rsidR="00583602" w:rsidRPr="00A80ED9">
        <w:rPr>
          <w:rFonts w:ascii="Cambria" w:hAnsi="Cambria" w:cs="Gotham Book"/>
          <w:sz w:val="20"/>
          <w:szCs w:val="20"/>
        </w:rPr>
        <w:t xml:space="preserve"> </w:t>
      </w:r>
      <w:r w:rsidR="00F512F9" w:rsidRPr="00A80ED9">
        <w:rPr>
          <w:rFonts w:ascii="Cambria" w:hAnsi="Cambria" w:cs="Gotham Black"/>
          <w:color w:val="002E6E"/>
          <w:sz w:val="20"/>
          <w:szCs w:val="20"/>
        </w:rPr>
        <w:t>MUSEUM NATIONAL D'HISTOIRE</w:t>
      </w:r>
      <w:r w:rsidR="00F512F9" w:rsidRPr="00C67EC9">
        <w:rPr>
          <w:rFonts w:ascii="Cambria" w:hAnsi="Cambria" w:cs="Gotham Black"/>
          <w:color w:val="002E6E"/>
          <w:sz w:val="20"/>
          <w:szCs w:val="20"/>
        </w:rPr>
        <w:t xml:space="preserve"> NATURELLE</w:t>
      </w:r>
      <w:r w:rsidR="00583602" w:rsidRPr="00C67EC9">
        <w:rPr>
          <w:rFonts w:ascii="Cambria" w:hAnsi="Cambria" w:cs="Gotham Black"/>
          <w:color w:val="1F5994"/>
          <w:sz w:val="20"/>
          <w:szCs w:val="20"/>
        </w:rPr>
        <w:t>,</w:t>
      </w:r>
      <w:r w:rsidR="00583602" w:rsidRPr="00C67EC9">
        <w:rPr>
          <w:rFonts w:ascii="Cambria" w:hAnsi="Cambria" w:cs="Gotham Book"/>
          <w:sz w:val="20"/>
          <w:szCs w:val="20"/>
        </w:rPr>
        <w:t xml:space="preserve"> à exploiter les photographies </w:t>
      </w:r>
      <w:r w:rsidR="003A3868">
        <w:rPr>
          <w:rFonts w:ascii="Cambria" w:hAnsi="Cambria" w:cs="Gotham Book"/>
          <w:sz w:val="20"/>
          <w:szCs w:val="20"/>
        </w:rPr>
        <w:t xml:space="preserve">dont je suis  </w:t>
      </w:r>
      <w:r w:rsidR="009D24FC">
        <w:rPr>
          <w:rFonts w:ascii="Cambria" w:hAnsi="Cambria" w:cs="Gotham Book"/>
          <w:sz w:val="20"/>
          <w:szCs w:val="20"/>
        </w:rPr>
        <w:t xml:space="preserve">titulaire </w:t>
      </w:r>
      <w:r w:rsidR="003A3868">
        <w:rPr>
          <w:rFonts w:ascii="Cambria" w:hAnsi="Cambria" w:cs="Gotham Book"/>
          <w:sz w:val="20"/>
          <w:szCs w:val="20"/>
        </w:rPr>
        <w:t xml:space="preserve">et/ou </w:t>
      </w:r>
      <w:r w:rsidR="00583602" w:rsidRPr="00C67EC9">
        <w:rPr>
          <w:rFonts w:ascii="Cambria" w:hAnsi="Cambria" w:cs="Gotham Book"/>
          <w:sz w:val="20"/>
          <w:szCs w:val="20"/>
        </w:rPr>
        <w:t xml:space="preserve">me représentant conformément à l’article 9 du Code civil et </w:t>
      </w:r>
      <w:r w:rsidR="0011365D">
        <w:rPr>
          <w:rFonts w:ascii="Cambria" w:hAnsi="Cambria" w:cs="Gotham Book"/>
          <w:sz w:val="20"/>
          <w:szCs w:val="20"/>
        </w:rPr>
        <w:t xml:space="preserve">renonce expressément à me prévaloir d’un quelconque droit à l’image et à toute action à l’encontre du Muséum qui trouverait son origine dans l’exploitation de mon image dans le cadre précité, </w:t>
      </w:r>
      <w:r w:rsidR="00583602" w:rsidRPr="00C67EC9">
        <w:rPr>
          <w:rFonts w:ascii="Cambria" w:hAnsi="Cambria" w:cs="Gotham Book"/>
          <w:sz w:val="20"/>
          <w:szCs w:val="20"/>
        </w:rPr>
        <w:t xml:space="preserve">dans les conditions et les limites suivantes : </w:t>
      </w:r>
    </w:p>
    <w:p w14:paraId="08CB8914" w14:textId="77777777" w:rsidR="000C06D8" w:rsidRPr="00C67EC9" w:rsidRDefault="000C06D8" w:rsidP="00503508">
      <w:pPr>
        <w:pStyle w:val="Paragraphestandard"/>
        <w:spacing w:before="120"/>
        <w:jc w:val="both"/>
        <w:rPr>
          <w:rFonts w:ascii="Cambria" w:hAnsi="Cambria" w:cs="Gotham Book"/>
          <w:sz w:val="20"/>
          <w:szCs w:val="20"/>
        </w:rPr>
      </w:pPr>
    </w:p>
    <w:p w14:paraId="04C5FF42"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Destination</w:t>
      </w:r>
    </w:p>
    <w:p w14:paraId="3ADE31FC" w14:textId="582C0EA2" w:rsidR="00583602"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Tous les usages à des fins de c</w:t>
      </w:r>
      <w:r w:rsidR="00F512F9" w:rsidRPr="00C67EC9">
        <w:rPr>
          <w:rFonts w:ascii="Cambria" w:hAnsi="Cambria" w:cs="Gotham Book"/>
          <w:sz w:val="20"/>
          <w:szCs w:val="20"/>
        </w:rPr>
        <w:t>ommunication et de promotion du Muséum National d'Histoire Naturelle</w:t>
      </w:r>
      <w:r w:rsidR="00C67EC9">
        <w:rPr>
          <w:rFonts w:ascii="Cambria" w:hAnsi="Cambria" w:cs="Gotham Book"/>
          <w:sz w:val="20"/>
          <w:szCs w:val="20"/>
        </w:rPr>
        <w:t>.</w:t>
      </w:r>
    </w:p>
    <w:p w14:paraId="2D3A447B" w14:textId="77777777" w:rsidR="000C06D8" w:rsidRPr="00C67EC9" w:rsidRDefault="000C06D8" w:rsidP="00583602">
      <w:pPr>
        <w:pStyle w:val="Paragraphestandard"/>
        <w:jc w:val="both"/>
        <w:rPr>
          <w:rFonts w:ascii="Cambria" w:hAnsi="Cambria" w:cs="Gotham Book"/>
          <w:sz w:val="20"/>
          <w:szCs w:val="20"/>
        </w:rPr>
      </w:pPr>
    </w:p>
    <w:p w14:paraId="52EF584E"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Exploitation</w:t>
      </w:r>
    </w:p>
    <w:p w14:paraId="431B98F4" w14:textId="252D71F0" w:rsidR="00583602" w:rsidRPr="00C67EC9" w:rsidRDefault="00583602" w:rsidP="00503508">
      <w:pPr>
        <w:pStyle w:val="Paragraphestandard"/>
        <w:jc w:val="both"/>
        <w:rPr>
          <w:rFonts w:ascii="Cambria" w:hAnsi="Cambria" w:cs="Gotham Book"/>
          <w:sz w:val="20"/>
          <w:szCs w:val="20"/>
        </w:rPr>
      </w:pPr>
      <w:r w:rsidRPr="00C67EC9">
        <w:rPr>
          <w:rFonts w:ascii="Cambria" w:hAnsi="Cambria" w:cs="Gotham Book"/>
          <w:sz w:val="20"/>
          <w:szCs w:val="20"/>
        </w:rPr>
        <w:t>La présente ce</w:t>
      </w:r>
      <w:r w:rsidR="00503508">
        <w:rPr>
          <w:rFonts w:ascii="Cambria" w:hAnsi="Cambria" w:cs="Gotham Book"/>
          <w:sz w:val="20"/>
          <w:szCs w:val="20"/>
        </w:rPr>
        <w:t>s</w:t>
      </w:r>
      <w:r w:rsidRPr="00C67EC9">
        <w:rPr>
          <w:rFonts w:ascii="Cambria" w:hAnsi="Cambria" w:cs="Gotham Book"/>
          <w:sz w:val="20"/>
          <w:szCs w:val="20"/>
        </w:rPr>
        <w:t>sion est consentie pour toute exploitation, notamment la représentation et la reproduction dans les supports de communication</w:t>
      </w:r>
      <w:r w:rsidR="00BD7BD6">
        <w:rPr>
          <w:rFonts w:ascii="Cambria" w:hAnsi="Cambria" w:cs="Gotham Book"/>
          <w:sz w:val="20"/>
          <w:szCs w:val="20"/>
        </w:rPr>
        <w:t>, connus à ce jour ou à connaitre,</w:t>
      </w:r>
      <w:r w:rsidRPr="00C67EC9">
        <w:rPr>
          <w:rFonts w:ascii="Cambria" w:hAnsi="Cambria" w:cs="Gotham Book"/>
          <w:sz w:val="20"/>
          <w:szCs w:val="20"/>
        </w:rPr>
        <w:t xml:space="preserve"> </w:t>
      </w:r>
      <w:r w:rsidR="00F512F9" w:rsidRPr="00C67EC9">
        <w:rPr>
          <w:rFonts w:ascii="Cambria" w:hAnsi="Cambria" w:cs="Gotham Book"/>
          <w:sz w:val="20"/>
          <w:szCs w:val="20"/>
        </w:rPr>
        <w:t>du Muséum National d'Histoire Naturelle</w:t>
      </w:r>
      <w:r w:rsidRPr="00C67EC9">
        <w:rPr>
          <w:rFonts w:ascii="Cambria" w:hAnsi="Cambria" w:cs="Gotham Book"/>
          <w:sz w:val="20"/>
          <w:szCs w:val="20"/>
        </w:rPr>
        <w:t>, en globalité ou en détails, print ou web (dont ses réseaux sociaux), interne ou externe, qu’il réalise en propre ou en collaboration avec des structures partenaires</w:t>
      </w:r>
      <w:r w:rsidR="00A80ED9">
        <w:rPr>
          <w:rFonts w:ascii="Cambria" w:hAnsi="Cambria" w:cs="Gotham Book"/>
          <w:sz w:val="20"/>
          <w:szCs w:val="20"/>
        </w:rPr>
        <w:t xml:space="preserve">, </w:t>
      </w:r>
      <w:r w:rsidR="007A30E8">
        <w:rPr>
          <w:rFonts w:ascii="Cambria" w:hAnsi="Cambria" w:cs="Gotham Book"/>
          <w:sz w:val="20"/>
          <w:szCs w:val="20"/>
        </w:rPr>
        <w:t>en particulier</w:t>
      </w:r>
      <w:r w:rsidR="00A80ED9">
        <w:rPr>
          <w:rFonts w:ascii="Cambria" w:hAnsi="Cambria" w:cs="Gotham Book"/>
          <w:sz w:val="20"/>
          <w:szCs w:val="20"/>
        </w:rPr>
        <w:t> :</w:t>
      </w:r>
    </w:p>
    <w:p w14:paraId="14C7A2B5" w14:textId="0718F71A" w:rsidR="00583602" w:rsidRPr="000C06D8" w:rsidRDefault="004052EA" w:rsidP="000C06D8">
      <w:pPr>
        <w:pStyle w:val="Paragraphestandard"/>
        <w:jc w:val="both"/>
        <w:rPr>
          <w:rFonts w:ascii="Cambria" w:hAnsi="Cambria" w:cs="Gotham Book"/>
          <w:color w:val="auto"/>
          <w:sz w:val="20"/>
          <w:szCs w:val="20"/>
        </w:rPr>
      </w:pPr>
      <w:sdt>
        <w:sdtPr>
          <w:rPr>
            <w:rFonts w:ascii="Cambria" w:hAnsi="Cambria" w:cs="Gotham Book"/>
            <w:color w:val="auto"/>
            <w:sz w:val="20"/>
            <w:szCs w:val="20"/>
          </w:rPr>
          <w:id w:val="1978178629"/>
          <w14:checkbox>
            <w14:checked w14:val="0"/>
            <w14:checkedState w14:val="2612" w14:font="MS Gothic"/>
            <w14:uncheckedState w14:val="2610" w14:font="MS Gothic"/>
          </w14:checkbox>
        </w:sdtPr>
        <w:sdtEndPr/>
        <w:sdtContent>
          <w:r w:rsidR="00A80ED9" w:rsidRPr="000C06D8">
            <w:rPr>
              <w:rFonts w:ascii="Segoe UI Symbol" w:eastAsia="MS Gothic" w:hAnsi="Segoe UI Symbol" w:cs="Segoe UI Symbol"/>
              <w:color w:val="auto"/>
              <w:sz w:val="20"/>
              <w:szCs w:val="20"/>
            </w:rPr>
            <w:t>☐</w:t>
          </w:r>
        </w:sdtContent>
      </w:sdt>
      <w:r w:rsidR="00A80ED9" w:rsidRPr="000C06D8">
        <w:rPr>
          <w:rFonts w:ascii="Cambria" w:hAnsi="Cambria" w:cs="Gotham Book"/>
          <w:color w:val="auto"/>
          <w:sz w:val="20"/>
          <w:szCs w:val="20"/>
        </w:rPr>
        <w:t xml:space="preserve"> </w:t>
      </w:r>
      <w:r w:rsidR="00583602" w:rsidRPr="000C06D8">
        <w:rPr>
          <w:rFonts w:ascii="Cambria" w:hAnsi="Cambria" w:cs="Gotham Book"/>
          <w:color w:val="auto"/>
          <w:sz w:val="20"/>
          <w:szCs w:val="20"/>
        </w:rPr>
        <w:t>Les plaquettes de communication</w:t>
      </w:r>
    </w:p>
    <w:p w14:paraId="49B9B9F8" w14:textId="778EB3C4" w:rsidR="00583602" w:rsidRPr="000C06D8" w:rsidRDefault="004052EA" w:rsidP="000C06D8">
      <w:pPr>
        <w:pStyle w:val="Paragraphestandard"/>
        <w:jc w:val="both"/>
        <w:rPr>
          <w:rFonts w:ascii="Cambria" w:hAnsi="Cambria" w:cs="Gotham Book"/>
          <w:color w:val="auto"/>
          <w:sz w:val="20"/>
          <w:szCs w:val="20"/>
        </w:rPr>
      </w:pPr>
      <w:sdt>
        <w:sdtPr>
          <w:rPr>
            <w:rFonts w:ascii="Cambria" w:hAnsi="Cambria" w:cs="Gotham Book"/>
            <w:color w:val="auto"/>
            <w:sz w:val="20"/>
            <w:szCs w:val="20"/>
          </w:rPr>
          <w:id w:val="-168179158"/>
          <w14:checkbox>
            <w14:checked w14:val="0"/>
            <w14:checkedState w14:val="2612" w14:font="MS Gothic"/>
            <w14:uncheckedState w14:val="2610" w14:font="MS Gothic"/>
          </w14:checkbox>
        </w:sdtPr>
        <w:sdtEndPr/>
        <w:sdtContent>
          <w:r w:rsidR="00A80ED9" w:rsidRPr="000C06D8">
            <w:rPr>
              <w:rFonts w:ascii="Segoe UI Symbol" w:eastAsia="MS Gothic" w:hAnsi="Segoe UI Symbol" w:cs="Segoe UI Symbol"/>
              <w:color w:val="auto"/>
              <w:sz w:val="20"/>
              <w:szCs w:val="20"/>
            </w:rPr>
            <w:t>☐</w:t>
          </w:r>
        </w:sdtContent>
      </w:sdt>
      <w:r w:rsidR="00A80ED9" w:rsidRPr="000C06D8">
        <w:rPr>
          <w:rFonts w:ascii="Cambria" w:hAnsi="Cambria" w:cs="Gotham Book"/>
          <w:color w:val="auto"/>
          <w:sz w:val="20"/>
          <w:szCs w:val="20"/>
        </w:rPr>
        <w:t xml:space="preserve"> </w:t>
      </w:r>
      <w:r w:rsidR="00583602" w:rsidRPr="000C06D8">
        <w:rPr>
          <w:rFonts w:ascii="Cambria" w:hAnsi="Cambria" w:cs="Gotham Book"/>
          <w:color w:val="auto"/>
          <w:sz w:val="20"/>
          <w:szCs w:val="20"/>
        </w:rPr>
        <w:t>Le</w:t>
      </w:r>
      <w:r w:rsidR="006C1B51" w:rsidRPr="000C06D8">
        <w:rPr>
          <w:rFonts w:ascii="Cambria" w:hAnsi="Cambria" w:cs="Gotham Book"/>
          <w:color w:val="auto"/>
          <w:sz w:val="20"/>
          <w:szCs w:val="20"/>
        </w:rPr>
        <w:t>s lettres d’information</w:t>
      </w:r>
    </w:p>
    <w:p w14:paraId="75202C1E" w14:textId="273423B2" w:rsidR="00583602" w:rsidRPr="000C06D8" w:rsidRDefault="004052EA" w:rsidP="000C06D8">
      <w:pPr>
        <w:pStyle w:val="Paragraphestandard"/>
        <w:jc w:val="both"/>
        <w:rPr>
          <w:rFonts w:ascii="Cambria" w:hAnsi="Cambria" w:cs="Gotham Book"/>
          <w:color w:val="auto"/>
          <w:sz w:val="20"/>
          <w:szCs w:val="20"/>
        </w:rPr>
      </w:pPr>
      <w:sdt>
        <w:sdtPr>
          <w:rPr>
            <w:rFonts w:ascii="Cambria" w:hAnsi="Cambria" w:cs="Gotham Book"/>
            <w:color w:val="auto"/>
            <w:sz w:val="20"/>
            <w:szCs w:val="20"/>
          </w:rPr>
          <w:id w:val="-916786767"/>
          <w14:checkbox>
            <w14:checked w14:val="0"/>
            <w14:checkedState w14:val="2612" w14:font="MS Gothic"/>
            <w14:uncheckedState w14:val="2610" w14:font="MS Gothic"/>
          </w14:checkbox>
        </w:sdtPr>
        <w:sdtEndPr/>
        <w:sdtContent>
          <w:r w:rsidR="00A80ED9" w:rsidRPr="000C06D8">
            <w:rPr>
              <w:rFonts w:ascii="Segoe UI Symbol" w:eastAsia="MS Gothic" w:hAnsi="Segoe UI Symbol" w:cs="Segoe UI Symbol"/>
              <w:color w:val="auto"/>
              <w:sz w:val="20"/>
              <w:szCs w:val="20"/>
            </w:rPr>
            <w:t>☐</w:t>
          </w:r>
        </w:sdtContent>
      </w:sdt>
      <w:r w:rsidR="00A80ED9" w:rsidRPr="000C06D8">
        <w:rPr>
          <w:rFonts w:ascii="Cambria" w:hAnsi="Cambria" w:cs="Gotham Book"/>
          <w:color w:val="auto"/>
          <w:sz w:val="20"/>
          <w:szCs w:val="20"/>
        </w:rPr>
        <w:t xml:space="preserve"> </w:t>
      </w:r>
      <w:r w:rsidR="00583602" w:rsidRPr="000C06D8">
        <w:rPr>
          <w:rFonts w:ascii="Cambria" w:hAnsi="Cambria" w:cs="Gotham Book"/>
          <w:color w:val="auto"/>
          <w:sz w:val="20"/>
          <w:szCs w:val="20"/>
        </w:rPr>
        <w:t xml:space="preserve">Les </w:t>
      </w:r>
      <w:r w:rsidR="007A30E8" w:rsidRPr="000C06D8">
        <w:rPr>
          <w:rFonts w:ascii="Cambria" w:hAnsi="Cambria" w:cs="Gotham Book"/>
          <w:color w:val="auto"/>
          <w:sz w:val="20"/>
          <w:szCs w:val="20"/>
        </w:rPr>
        <w:t>dossiers de presse et annonces de presse</w:t>
      </w:r>
      <w:r w:rsidR="007A30E8" w:rsidRPr="000C06D8" w:rsidDel="006C1B51">
        <w:rPr>
          <w:rFonts w:ascii="Cambria" w:hAnsi="Cambria" w:cs="Gotham Book"/>
          <w:color w:val="auto"/>
          <w:sz w:val="20"/>
          <w:szCs w:val="20"/>
        </w:rPr>
        <w:t xml:space="preserve"> </w:t>
      </w:r>
    </w:p>
    <w:p w14:paraId="25CE2034" w14:textId="77777777" w:rsidR="007A30E8" w:rsidRPr="000C06D8" w:rsidRDefault="007A30E8" w:rsidP="007A30E8">
      <w:pPr>
        <w:spacing w:before="60" w:after="0" w:line="240" w:lineRule="auto"/>
        <w:jc w:val="both"/>
        <w:rPr>
          <w:rFonts w:ascii="Cambria" w:hAnsi="Cambria" w:cstheme="minorHAnsi"/>
          <w:b/>
          <w:i/>
          <w:sz w:val="20"/>
          <w:szCs w:val="20"/>
        </w:rPr>
      </w:pPr>
      <w:r w:rsidRPr="000C06D8">
        <w:rPr>
          <w:rFonts w:ascii="Cambria" w:hAnsi="Cambria" w:cstheme="minorHAnsi"/>
          <w:b/>
          <w:i/>
          <w:sz w:val="20"/>
          <w:szCs w:val="20"/>
        </w:rPr>
        <w:t xml:space="preserve">Préciser si d’autres supports sont prévus </w:t>
      </w:r>
    </w:p>
    <w:p w14:paraId="1FAF708A" w14:textId="77777777" w:rsidR="007A30E8" w:rsidRPr="000C06D8" w:rsidRDefault="007A30E8" w:rsidP="007A30E8">
      <w:pPr>
        <w:spacing w:before="120" w:after="0" w:line="240" w:lineRule="auto"/>
        <w:jc w:val="both"/>
        <w:rPr>
          <w:rFonts w:ascii="Cambria" w:hAnsi="Cambria" w:cstheme="minorHAnsi"/>
          <w:b/>
          <w:i/>
          <w:sz w:val="20"/>
          <w:szCs w:val="20"/>
        </w:rPr>
      </w:pPr>
      <w:r w:rsidRPr="000C06D8">
        <w:rPr>
          <w:rFonts w:ascii="Cambria" w:hAnsi="Cambria" w:cstheme="minorHAnsi"/>
          <w:b/>
          <w:i/>
          <w:sz w:val="20"/>
          <w:szCs w:val="20"/>
        </w:rPr>
        <w:t>[Cocher les supports de communication que vous acceptez]</w:t>
      </w:r>
    </w:p>
    <w:p w14:paraId="2BF7E59B" w14:textId="77777777" w:rsidR="00A80ED9" w:rsidRPr="000C06D8" w:rsidRDefault="00A80ED9" w:rsidP="00A80ED9">
      <w:pPr>
        <w:spacing w:before="120" w:after="0" w:line="240" w:lineRule="auto"/>
        <w:jc w:val="both"/>
        <w:rPr>
          <w:rFonts w:ascii="Cambria" w:hAnsi="Cambria" w:cstheme="minorHAnsi"/>
          <w:sz w:val="20"/>
          <w:szCs w:val="20"/>
        </w:rPr>
      </w:pPr>
      <w:r w:rsidRPr="000C06D8">
        <w:rPr>
          <w:rFonts w:ascii="Cambria" w:hAnsi="Cambria" w:cstheme="minorHAnsi"/>
          <w:sz w:val="20"/>
          <w:szCs w:val="20"/>
        </w:rPr>
        <w:t>et qui pourront être diffusés :</w:t>
      </w:r>
    </w:p>
    <w:p w14:paraId="6030412D" w14:textId="35FD6829" w:rsidR="00A80ED9" w:rsidRPr="000C06D8" w:rsidRDefault="004052EA"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742323188"/>
          <w14:checkbox>
            <w14:checked w14:val="0"/>
            <w14:checkedState w14:val="2612" w14:font="MS Gothic"/>
            <w14:uncheckedState w14:val="2610" w14:font="MS Gothic"/>
          </w14:checkbox>
        </w:sdtPr>
        <w:sdtEndPr/>
        <w:sdtContent>
          <w:r w:rsidR="006C1B51" w:rsidRPr="000C06D8">
            <w:rPr>
              <w:rFonts w:ascii="Segoe UI Symbol" w:eastAsia="MS Gothic" w:hAnsi="Segoe UI Symbol" w:cs="Segoe UI Symbol"/>
              <w:sz w:val="20"/>
              <w:szCs w:val="20"/>
            </w:rPr>
            <w:t>☐</w:t>
          </w:r>
        </w:sdtContent>
      </w:sdt>
      <w:r w:rsidR="00A80ED9" w:rsidRPr="000C06D8">
        <w:rPr>
          <w:rFonts w:ascii="Cambria" w:hAnsi="Cambria" w:cstheme="minorHAnsi"/>
          <w:sz w:val="20"/>
          <w:szCs w:val="20"/>
        </w:rPr>
        <w:t xml:space="preserve"> sur support papier,</w:t>
      </w:r>
    </w:p>
    <w:p w14:paraId="36413B55" w14:textId="51FAF2AB" w:rsidR="00A80ED9" w:rsidRPr="000C06D8" w:rsidRDefault="004052EA"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1735201606"/>
          <w14:checkbox>
            <w14:checked w14:val="0"/>
            <w14:checkedState w14:val="2612" w14:font="MS Gothic"/>
            <w14:uncheckedState w14:val="2610" w14:font="MS Gothic"/>
          </w14:checkbox>
        </w:sdtPr>
        <w:sdtEndPr/>
        <w:sdtContent>
          <w:r w:rsidR="006C1B51" w:rsidRPr="000C06D8">
            <w:rPr>
              <w:rFonts w:ascii="Segoe UI Symbol" w:eastAsia="MS Gothic" w:hAnsi="Segoe UI Symbol" w:cs="Segoe UI Symbol"/>
              <w:sz w:val="20"/>
              <w:szCs w:val="20"/>
            </w:rPr>
            <w:t>☐</w:t>
          </w:r>
        </w:sdtContent>
      </w:sdt>
      <w:r w:rsidR="00A80ED9" w:rsidRPr="000C06D8">
        <w:rPr>
          <w:rFonts w:ascii="Cambria" w:hAnsi="Cambria" w:cstheme="minorHAnsi"/>
          <w:sz w:val="20"/>
          <w:szCs w:val="20"/>
        </w:rPr>
        <w:t xml:space="preserve"> sur l’intranet du Muséum,</w:t>
      </w:r>
    </w:p>
    <w:p w14:paraId="73986E93" w14:textId="28899B4F" w:rsidR="00A80ED9" w:rsidRDefault="004052EA" w:rsidP="00A80ED9">
      <w:pPr>
        <w:spacing w:before="60" w:after="0" w:line="240" w:lineRule="auto"/>
        <w:jc w:val="both"/>
        <w:rPr>
          <w:rFonts w:ascii="Cambria" w:hAnsi="Cambria" w:cs="Gotham Book"/>
          <w:sz w:val="20"/>
          <w:szCs w:val="20"/>
        </w:rPr>
      </w:pPr>
      <w:sdt>
        <w:sdtPr>
          <w:rPr>
            <w:rFonts w:ascii="Cambria" w:hAnsi="Cambria" w:cstheme="minorHAnsi"/>
            <w:sz w:val="20"/>
            <w:szCs w:val="20"/>
          </w:rPr>
          <w:id w:val="-1777315786"/>
          <w14:checkbox>
            <w14:checked w14:val="0"/>
            <w14:checkedState w14:val="2612" w14:font="MS Gothic"/>
            <w14:uncheckedState w14:val="2610" w14:font="MS Gothic"/>
          </w14:checkbox>
        </w:sdtPr>
        <w:sdtEndPr/>
        <w:sdtContent>
          <w:r w:rsidR="000C06D8">
            <w:rPr>
              <w:rFonts w:ascii="MS Gothic" w:eastAsia="MS Gothic" w:hAnsi="MS Gothic" w:cstheme="minorHAnsi" w:hint="eastAsia"/>
              <w:sz w:val="20"/>
              <w:szCs w:val="20"/>
            </w:rPr>
            <w:t>☐</w:t>
          </w:r>
        </w:sdtContent>
      </w:sdt>
      <w:r w:rsidR="00A80ED9" w:rsidRPr="000C06D8">
        <w:rPr>
          <w:rFonts w:ascii="Cambria" w:hAnsi="Cambria" w:cstheme="minorHAnsi"/>
          <w:sz w:val="20"/>
          <w:szCs w:val="20"/>
        </w:rPr>
        <w:t xml:space="preserve"> sur le site Internet </w:t>
      </w:r>
      <w:hyperlink r:id="rId5" w:history="1">
        <w:r w:rsidR="00A80ED9" w:rsidRPr="000C06D8">
          <w:rPr>
            <w:rStyle w:val="Lienhypertexte"/>
            <w:rFonts w:ascii="Cambria" w:hAnsi="Cambria" w:cs="Gotham Book"/>
            <w:color w:val="auto"/>
            <w:sz w:val="20"/>
            <w:szCs w:val="20"/>
          </w:rPr>
          <w:t>www.mnhn.fr</w:t>
        </w:r>
      </w:hyperlink>
      <w:r w:rsidR="00A80ED9" w:rsidRPr="000C06D8">
        <w:rPr>
          <w:rFonts w:ascii="Cambria" w:hAnsi="Cambria" w:cs="Gotham Book"/>
          <w:sz w:val="20"/>
          <w:szCs w:val="20"/>
        </w:rPr>
        <w:t>,</w:t>
      </w:r>
      <w:r w:rsidR="006C1B51" w:rsidRPr="000C06D8">
        <w:rPr>
          <w:rFonts w:ascii="Cambria" w:hAnsi="Cambria" w:cs="Gotham Book"/>
          <w:sz w:val="20"/>
          <w:szCs w:val="20"/>
        </w:rPr>
        <w:t xml:space="preserve"> enseignement.superieur.mnhn.fr,</w:t>
      </w:r>
    </w:p>
    <w:p w14:paraId="72389BCF" w14:textId="2A5DA723" w:rsidR="000C06D8" w:rsidRPr="000C06D8" w:rsidRDefault="004052EA" w:rsidP="00A80ED9">
      <w:pPr>
        <w:spacing w:before="60" w:after="0" w:line="240" w:lineRule="auto"/>
        <w:jc w:val="both"/>
        <w:rPr>
          <w:rFonts w:ascii="Cambria" w:hAnsi="Cambria" w:cs="Gotham Book"/>
          <w:sz w:val="20"/>
          <w:szCs w:val="20"/>
        </w:rPr>
      </w:pPr>
      <w:sdt>
        <w:sdtPr>
          <w:rPr>
            <w:rFonts w:ascii="Cambria" w:hAnsi="Cambria" w:cstheme="minorHAnsi"/>
            <w:sz w:val="20"/>
            <w:szCs w:val="20"/>
          </w:rPr>
          <w:id w:val="-35594444"/>
          <w14:checkbox>
            <w14:checked w14:val="0"/>
            <w14:checkedState w14:val="2612" w14:font="MS Gothic"/>
            <w14:uncheckedState w14:val="2610" w14:font="MS Gothic"/>
          </w14:checkbox>
        </w:sdtPr>
        <w:sdtEndPr/>
        <w:sdtContent>
          <w:r w:rsidR="000C06D8">
            <w:rPr>
              <w:rFonts w:ascii="MS Gothic" w:eastAsia="MS Gothic" w:hAnsi="MS Gothic" w:cstheme="minorHAnsi" w:hint="eastAsia"/>
              <w:sz w:val="20"/>
              <w:szCs w:val="20"/>
            </w:rPr>
            <w:t>☐</w:t>
          </w:r>
        </w:sdtContent>
      </w:sdt>
      <w:r w:rsidR="000C06D8" w:rsidRPr="000C06D8">
        <w:rPr>
          <w:rFonts w:ascii="Cambria" w:hAnsi="Cambria" w:cstheme="minorHAnsi"/>
          <w:sz w:val="20"/>
          <w:szCs w:val="20"/>
        </w:rPr>
        <w:t xml:space="preserve"> sur </w:t>
      </w:r>
      <w:r w:rsidR="000C06D8">
        <w:rPr>
          <w:rFonts w:ascii="Cambria" w:hAnsi="Cambria" w:cstheme="minorHAnsi"/>
          <w:sz w:val="20"/>
          <w:szCs w:val="20"/>
        </w:rPr>
        <w:t xml:space="preserve">d’autres </w:t>
      </w:r>
      <w:r w:rsidR="000C06D8" w:rsidRPr="000C06D8">
        <w:rPr>
          <w:rFonts w:ascii="Cambria" w:hAnsi="Cambria" w:cstheme="minorHAnsi"/>
          <w:sz w:val="20"/>
          <w:szCs w:val="20"/>
        </w:rPr>
        <w:t>site</w:t>
      </w:r>
      <w:r w:rsidR="000C06D8">
        <w:rPr>
          <w:rFonts w:ascii="Cambria" w:hAnsi="Cambria" w:cstheme="minorHAnsi"/>
          <w:sz w:val="20"/>
          <w:szCs w:val="20"/>
        </w:rPr>
        <w:t>s Internet</w:t>
      </w:r>
      <w:r w:rsidR="00C31B18">
        <w:rPr>
          <w:rFonts w:ascii="Cambria" w:hAnsi="Cambria" w:cstheme="minorHAnsi"/>
          <w:sz w:val="20"/>
          <w:szCs w:val="20"/>
        </w:rPr>
        <w:t>,</w:t>
      </w:r>
    </w:p>
    <w:p w14:paraId="3C1A49B6" w14:textId="5DB6BF47" w:rsidR="006C1B51" w:rsidRPr="000C06D8" w:rsidRDefault="004052EA" w:rsidP="00A80ED9">
      <w:pPr>
        <w:spacing w:before="60" w:after="0" w:line="240" w:lineRule="auto"/>
        <w:jc w:val="both"/>
        <w:rPr>
          <w:rFonts w:ascii="Cambria" w:hAnsi="Cambria" w:cs="Gotham Book"/>
          <w:sz w:val="20"/>
          <w:szCs w:val="20"/>
        </w:rPr>
      </w:pPr>
      <w:sdt>
        <w:sdtPr>
          <w:rPr>
            <w:rFonts w:ascii="Cambria" w:hAnsi="Cambria" w:cs="Gotham Book"/>
            <w:sz w:val="20"/>
            <w:szCs w:val="20"/>
          </w:rPr>
          <w:id w:val="-368608995"/>
          <w14:checkbox>
            <w14:checked w14:val="0"/>
            <w14:checkedState w14:val="2612" w14:font="MS Gothic"/>
            <w14:uncheckedState w14:val="2610" w14:font="MS Gothic"/>
          </w14:checkbox>
        </w:sdtPr>
        <w:sdtEndPr/>
        <w:sdtContent>
          <w:r w:rsidR="000C06D8">
            <w:rPr>
              <w:rFonts w:ascii="MS Gothic" w:eastAsia="MS Gothic" w:hAnsi="MS Gothic" w:cs="Gotham Book" w:hint="eastAsia"/>
              <w:sz w:val="20"/>
              <w:szCs w:val="20"/>
            </w:rPr>
            <w:t>☐</w:t>
          </w:r>
        </w:sdtContent>
      </w:sdt>
      <w:r w:rsidR="006C1B51" w:rsidRPr="000C06D8">
        <w:rPr>
          <w:rFonts w:ascii="Cambria" w:hAnsi="Cambria" w:cs="Gotham Book"/>
          <w:sz w:val="20"/>
          <w:szCs w:val="20"/>
        </w:rPr>
        <w:t xml:space="preserve"> sur les panneaux et bâches de stand</w:t>
      </w:r>
    </w:p>
    <w:p w14:paraId="7F8DF980" w14:textId="1BA465B8" w:rsidR="00A80ED9" w:rsidRPr="000C06D8" w:rsidRDefault="004052EA"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1406421637"/>
          <w14:checkbox>
            <w14:checked w14:val="0"/>
            <w14:checkedState w14:val="2612" w14:font="MS Gothic"/>
            <w14:uncheckedState w14:val="2610" w14:font="MS Gothic"/>
          </w14:checkbox>
        </w:sdtPr>
        <w:sdtEndPr/>
        <w:sdtContent>
          <w:r w:rsidR="006C1B51" w:rsidRPr="000C06D8">
            <w:rPr>
              <w:rFonts w:ascii="Segoe UI Symbol" w:eastAsia="MS Gothic" w:hAnsi="Segoe UI Symbol" w:cs="Segoe UI Symbol"/>
              <w:sz w:val="20"/>
              <w:szCs w:val="20"/>
            </w:rPr>
            <w:t>☐</w:t>
          </w:r>
        </w:sdtContent>
      </w:sdt>
      <w:r w:rsidR="00A80ED9" w:rsidRPr="000C06D8">
        <w:rPr>
          <w:rFonts w:ascii="Cambria" w:hAnsi="Cambria" w:cstheme="minorHAnsi"/>
          <w:sz w:val="20"/>
          <w:szCs w:val="20"/>
        </w:rPr>
        <w:t xml:space="preserve"> sur les réseaux sociaux</w:t>
      </w:r>
    </w:p>
    <w:p w14:paraId="04A9AA9A" w14:textId="72C09213" w:rsidR="00A80ED9" w:rsidRPr="000C06D8" w:rsidRDefault="004052EA" w:rsidP="00A80ED9">
      <w:pPr>
        <w:spacing w:before="60" w:after="0" w:line="240" w:lineRule="auto"/>
        <w:jc w:val="both"/>
        <w:rPr>
          <w:rFonts w:ascii="Cambria" w:hAnsi="Cambria" w:cstheme="minorHAnsi"/>
          <w:sz w:val="20"/>
          <w:szCs w:val="20"/>
        </w:rPr>
      </w:pPr>
      <w:sdt>
        <w:sdtPr>
          <w:rPr>
            <w:rFonts w:ascii="Cambria" w:hAnsi="Cambria" w:cstheme="minorHAnsi"/>
            <w:sz w:val="20"/>
            <w:szCs w:val="20"/>
          </w:rPr>
          <w:id w:val="1596361332"/>
          <w14:checkbox>
            <w14:checked w14:val="0"/>
            <w14:checkedState w14:val="2612" w14:font="MS Gothic"/>
            <w14:uncheckedState w14:val="2610" w14:font="MS Gothic"/>
          </w14:checkbox>
        </w:sdtPr>
        <w:sdtEndPr/>
        <w:sdtContent>
          <w:r w:rsidR="007A30E8" w:rsidRPr="000C06D8">
            <w:rPr>
              <w:rFonts w:ascii="Segoe UI Symbol" w:eastAsia="MS Gothic" w:hAnsi="Segoe UI Symbol" w:cs="Segoe UI Symbol"/>
              <w:sz w:val="20"/>
              <w:szCs w:val="20"/>
            </w:rPr>
            <w:t>☐</w:t>
          </w:r>
        </w:sdtContent>
      </w:sdt>
      <w:r w:rsidR="007A30E8" w:rsidRPr="000C06D8">
        <w:rPr>
          <w:rFonts w:ascii="Cambria" w:hAnsi="Cambria" w:cstheme="minorHAnsi"/>
          <w:sz w:val="20"/>
          <w:szCs w:val="20"/>
        </w:rPr>
        <w:t xml:space="preserve"> </w:t>
      </w:r>
      <w:r w:rsidR="00A80ED9" w:rsidRPr="000C06D8">
        <w:rPr>
          <w:rFonts w:ascii="Cambria" w:hAnsi="Cambria" w:cstheme="minorHAnsi"/>
          <w:sz w:val="20"/>
          <w:szCs w:val="20"/>
        </w:rPr>
        <w:t>Préciser si d’autres diffusions sont prévus: …………………</w:t>
      </w:r>
    </w:p>
    <w:p w14:paraId="7C02763C" w14:textId="77777777" w:rsidR="00A80ED9" w:rsidRPr="000C06D8" w:rsidRDefault="00A80ED9" w:rsidP="00A80ED9">
      <w:pPr>
        <w:spacing w:before="120" w:after="0" w:line="240" w:lineRule="auto"/>
        <w:jc w:val="both"/>
        <w:rPr>
          <w:rFonts w:ascii="Cambria" w:hAnsi="Cambria" w:cstheme="minorHAnsi"/>
          <w:b/>
          <w:i/>
          <w:sz w:val="20"/>
          <w:szCs w:val="20"/>
        </w:rPr>
      </w:pPr>
      <w:r w:rsidRPr="000C06D8">
        <w:rPr>
          <w:rFonts w:ascii="Cambria" w:hAnsi="Cambria" w:cstheme="minorHAnsi"/>
          <w:b/>
          <w:i/>
          <w:sz w:val="20"/>
          <w:szCs w:val="20"/>
        </w:rPr>
        <w:t>[Cocher les supports de diffusion que vous acceptez]</w:t>
      </w:r>
    </w:p>
    <w:p w14:paraId="057EE704" w14:textId="77777777" w:rsidR="00A80ED9" w:rsidRPr="000C06D8" w:rsidRDefault="00A80ED9" w:rsidP="00A80ED9">
      <w:pPr>
        <w:spacing w:before="120" w:after="0" w:line="240" w:lineRule="auto"/>
        <w:jc w:val="both"/>
        <w:rPr>
          <w:rFonts w:ascii="Cambria" w:hAnsi="Cambria" w:cstheme="minorHAnsi"/>
          <w:sz w:val="20"/>
          <w:szCs w:val="20"/>
        </w:rPr>
      </w:pPr>
      <w:r w:rsidRPr="000C06D8">
        <w:rPr>
          <w:rStyle w:val="ck-1"/>
          <w:rFonts w:ascii="Cambria" w:hAnsi="Cambria" w:cstheme="minorHAnsi"/>
          <w:bCs/>
          <w:sz w:val="20"/>
          <w:szCs w:val="20"/>
        </w:rPr>
        <w:t>Toute autre exploitation ou utilisation de mon image devra faire l’objet d’une nouvelle autorisation.</w:t>
      </w:r>
    </w:p>
    <w:p w14:paraId="1271F84D" w14:textId="77777777" w:rsidR="00583602" w:rsidRPr="007A30E8" w:rsidRDefault="00583602" w:rsidP="00583602">
      <w:pPr>
        <w:pStyle w:val="Paragraphestandard"/>
        <w:jc w:val="both"/>
        <w:rPr>
          <w:rFonts w:ascii="Cambria" w:hAnsi="Cambria" w:cs="Gotham Book"/>
          <w:sz w:val="20"/>
          <w:szCs w:val="20"/>
        </w:rPr>
      </w:pPr>
    </w:p>
    <w:p w14:paraId="34C4607C" w14:textId="107814FE" w:rsidR="00583602" w:rsidRDefault="00F512F9" w:rsidP="00583602">
      <w:pPr>
        <w:pStyle w:val="Paragraphestandard"/>
        <w:jc w:val="both"/>
        <w:rPr>
          <w:rFonts w:ascii="Cambria" w:hAnsi="Cambria" w:cs="Gotham Book"/>
          <w:sz w:val="20"/>
          <w:szCs w:val="20"/>
        </w:rPr>
      </w:pPr>
      <w:r w:rsidRPr="00C67EC9">
        <w:rPr>
          <w:rFonts w:ascii="Cambria" w:hAnsi="Cambria" w:cs="Gotham Book"/>
          <w:sz w:val="20"/>
          <w:szCs w:val="20"/>
        </w:rPr>
        <w:t>Le Muséum National d'Histoire Naturelle</w:t>
      </w:r>
      <w:r w:rsidR="00583602" w:rsidRPr="00C67EC9">
        <w:rPr>
          <w:rFonts w:ascii="Cambria" w:hAnsi="Cambria" w:cs="Gotham Book"/>
          <w:sz w:val="20"/>
          <w:szCs w:val="20"/>
        </w:rPr>
        <w:t>, bénéficiaire de l</w:t>
      </w:r>
      <w:r w:rsidR="0011365D">
        <w:rPr>
          <w:rFonts w:ascii="Cambria" w:hAnsi="Cambria" w:cs="Gotham Book"/>
          <w:sz w:val="20"/>
          <w:szCs w:val="20"/>
        </w:rPr>
        <w:t xml:space="preserve">a présente </w:t>
      </w:r>
      <w:r w:rsidR="00583602" w:rsidRPr="00C67EC9">
        <w:rPr>
          <w:rFonts w:ascii="Cambria" w:hAnsi="Cambria" w:cs="Gotham Book"/>
          <w:sz w:val="20"/>
          <w:szCs w:val="20"/>
        </w:rPr>
        <w:t xml:space="preserve">autorisation, s’interdit expressément de procéder à une exploitation des photographies susceptibles de porter atteinte à la vie privée ou à la réputation ou d’en faire toute autre </w:t>
      </w:r>
      <w:r w:rsidR="00A80ED9" w:rsidRPr="00C67EC9">
        <w:rPr>
          <w:rFonts w:ascii="Cambria" w:hAnsi="Cambria" w:cs="Gotham Book"/>
          <w:sz w:val="20"/>
          <w:szCs w:val="20"/>
        </w:rPr>
        <w:t>exploitation.</w:t>
      </w:r>
    </w:p>
    <w:p w14:paraId="3D82AC9C" w14:textId="77777777" w:rsidR="000C06D8" w:rsidRDefault="000C06D8" w:rsidP="00583602">
      <w:pPr>
        <w:pStyle w:val="Paragraphestandard"/>
        <w:jc w:val="both"/>
        <w:rPr>
          <w:rFonts w:ascii="Cambria" w:hAnsi="Cambria" w:cs="Gotham Book"/>
          <w:sz w:val="20"/>
          <w:szCs w:val="20"/>
        </w:rPr>
      </w:pPr>
    </w:p>
    <w:p w14:paraId="6CB6375B"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Lieu d’exploitation</w:t>
      </w:r>
    </w:p>
    <w:p w14:paraId="257694BF" w14:textId="32E23CDE" w:rsidR="00583602"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L’étendue géographique de la présente cession est le monde entier</w:t>
      </w:r>
      <w:r w:rsidR="00C67EC9">
        <w:rPr>
          <w:rFonts w:ascii="Cambria" w:hAnsi="Cambria" w:cs="Gotham Book"/>
          <w:sz w:val="20"/>
          <w:szCs w:val="20"/>
        </w:rPr>
        <w:t>.</w:t>
      </w:r>
    </w:p>
    <w:p w14:paraId="2C45CE3E" w14:textId="77777777" w:rsidR="000C06D8" w:rsidRPr="00C67EC9" w:rsidRDefault="000C06D8" w:rsidP="00583602">
      <w:pPr>
        <w:pStyle w:val="Paragraphestandard"/>
        <w:jc w:val="both"/>
        <w:rPr>
          <w:rFonts w:ascii="Cambria" w:hAnsi="Cambria" w:cs="Gotham Book"/>
          <w:sz w:val="20"/>
          <w:szCs w:val="20"/>
        </w:rPr>
      </w:pPr>
    </w:p>
    <w:p w14:paraId="00DCBE5F"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t>Durée de la cession</w:t>
      </w:r>
    </w:p>
    <w:p w14:paraId="2F7FE129" w14:textId="662893E8" w:rsidR="00583602"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 xml:space="preserve">La cession est effective à compter de la signature  </w:t>
      </w:r>
      <w:r w:rsidR="0011365D">
        <w:rPr>
          <w:rFonts w:ascii="Cambria" w:hAnsi="Cambria" w:cs="Gotham Book"/>
          <w:sz w:val="20"/>
          <w:szCs w:val="20"/>
        </w:rPr>
        <w:t xml:space="preserve">de la </w:t>
      </w:r>
      <w:r w:rsidRPr="00C67EC9">
        <w:rPr>
          <w:rFonts w:ascii="Cambria" w:hAnsi="Cambria" w:cs="Gotham Book"/>
          <w:sz w:val="20"/>
          <w:szCs w:val="20"/>
        </w:rPr>
        <w:t>présent</w:t>
      </w:r>
      <w:r w:rsidR="0011365D">
        <w:rPr>
          <w:rFonts w:ascii="Cambria" w:hAnsi="Cambria" w:cs="Gotham Book"/>
          <w:sz w:val="20"/>
          <w:szCs w:val="20"/>
        </w:rPr>
        <w:t>e</w:t>
      </w:r>
      <w:r w:rsidRPr="00C67EC9">
        <w:rPr>
          <w:rFonts w:ascii="Cambria" w:hAnsi="Cambria" w:cs="Gotham Book"/>
          <w:sz w:val="20"/>
          <w:szCs w:val="20"/>
        </w:rPr>
        <w:t xml:space="preserve">  </w:t>
      </w:r>
      <w:r w:rsidR="0011365D">
        <w:rPr>
          <w:rFonts w:ascii="Cambria" w:hAnsi="Cambria" w:cs="Gotham Book"/>
          <w:sz w:val="20"/>
          <w:szCs w:val="20"/>
        </w:rPr>
        <w:t xml:space="preserve">autorisation </w:t>
      </w:r>
      <w:r w:rsidRPr="00C67EC9">
        <w:rPr>
          <w:rFonts w:ascii="Cambria" w:hAnsi="Cambria" w:cs="Gotham Book"/>
          <w:sz w:val="20"/>
          <w:szCs w:val="20"/>
        </w:rPr>
        <w:t>pour la durée d’exploitation des supports visés.</w:t>
      </w:r>
    </w:p>
    <w:p w14:paraId="3DBF0E1D" w14:textId="77777777" w:rsidR="000C06D8" w:rsidRPr="00C67EC9" w:rsidRDefault="000C06D8" w:rsidP="00583602">
      <w:pPr>
        <w:pStyle w:val="Paragraphestandard"/>
        <w:jc w:val="both"/>
        <w:rPr>
          <w:rFonts w:ascii="Cambria" w:hAnsi="Cambria" w:cs="Gotham Book"/>
          <w:sz w:val="20"/>
          <w:szCs w:val="20"/>
        </w:rPr>
      </w:pPr>
    </w:p>
    <w:p w14:paraId="5234876A" w14:textId="77777777" w:rsidR="00583602" w:rsidRPr="00C67EC9" w:rsidRDefault="00583602" w:rsidP="00503508">
      <w:pPr>
        <w:pStyle w:val="Paragraphestandard"/>
        <w:spacing w:before="120"/>
        <w:jc w:val="both"/>
        <w:rPr>
          <w:rFonts w:ascii="Cambria" w:hAnsi="Cambria" w:cs="Gotham Book"/>
          <w:sz w:val="20"/>
          <w:szCs w:val="20"/>
        </w:rPr>
      </w:pPr>
      <w:r w:rsidRPr="00C67EC9">
        <w:rPr>
          <w:rFonts w:ascii="Cambria" w:hAnsi="Cambria" w:cs="Gotham Black"/>
          <w:color w:val="002E6E"/>
          <w:sz w:val="20"/>
          <w:szCs w:val="20"/>
        </w:rPr>
        <w:lastRenderedPageBreak/>
        <w:t>Gratuité</w:t>
      </w:r>
    </w:p>
    <w:p w14:paraId="443BD55C" w14:textId="77777777" w:rsidR="00583602" w:rsidRPr="00C67EC9"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La présente cession est consentie à titre gracieux.</w:t>
      </w:r>
    </w:p>
    <w:p w14:paraId="0E5BDC42" w14:textId="24F7DAEB" w:rsidR="00503508" w:rsidRDefault="00503508" w:rsidP="00583602">
      <w:pPr>
        <w:pStyle w:val="Paragraphestandard"/>
        <w:jc w:val="both"/>
        <w:rPr>
          <w:rFonts w:ascii="Cambria" w:hAnsi="Cambria" w:cs="Gotham Book"/>
          <w:sz w:val="20"/>
          <w:szCs w:val="20"/>
        </w:rPr>
      </w:pPr>
    </w:p>
    <w:p w14:paraId="4DB46F25" w14:textId="77777777" w:rsidR="000C06D8" w:rsidRPr="00C67EC9" w:rsidRDefault="000C06D8" w:rsidP="000C06D8">
      <w:pPr>
        <w:pStyle w:val="Paragraphestandard"/>
        <w:spacing w:before="120"/>
        <w:jc w:val="both"/>
        <w:rPr>
          <w:rFonts w:ascii="Cambria" w:hAnsi="Cambria" w:cs="Gotham Book"/>
          <w:sz w:val="20"/>
          <w:szCs w:val="20"/>
        </w:rPr>
      </w:pPr>
      <w:r>
        <w:rPr>
          <w:rFonts w:ascii="Cambria" w:hAnsi="Cambria" w:cs="Gotham Black"/>
          <w:color w:val="002E6E"/>
          <w:sz w:val="20"/>
          <w:szCs w:val="20"/>
        </w:rPr>
        <w:t>Protection des données</w:t>
      </w:r>
    </w:p>
    <w:p w14:paraId="1E18CE29" w14:textId="168682AB" w:rsidR="000C06D8" w:rsidRPr="000C06D8" w:rsidRDefault="000C06D8" w:rsidP="000C06D8">
      <w:pPr>
        <w:tabs>
          <w:tab w:val="left" w:pos="2127"/>
          <w:tab w:val="left" w:pos="3969"/>
          <w:tab w:val="left" w:pos="5954"/>
          <w:tab w:val="left" w:pos="7797"/>
        </w:tabs>
        <w:spacing w:after="0"/>
        <w:jc w:val="both"/>
        <w:rPr>
          <w:rFonts w:ascii="Cambria" w:hAnsi="Cambria" w:cstheme="minorHAnsi"/>
          <w:sz w:val="20"/>
        </w:rPr>
      </w:pPr>
      <w:r w:rsidRPr="000C06D8">
        <w:rPr>
          <w:rFonts w:ascii="Cambria" w:hAnsi="Cambria" w:cstheme="minorHAnsi"/>
          <w:sz w:val="20"/>
        </w:rPr>
        <w:t>Conformément à la réglementation applicable en matière de protection des données personnelles, vous bénéficiez d’un droit d’accès, de rectification, de limitation, de portabilité et d’effacement. Vous pouvez donner des instructions sur le sort de vos données après votre décès. Ces droits peuvent être exercés par mail auprès de la Direction de l’enseignement et de la formation :</w:t>
      </w:r>
      <w:r w:rsidRPr="000C06D8">
        <w:rPr>
          <w:rFonts w:ascii="Cambria" w:hAnsi="Cambria" w:cstheme="minorHAnsi"/>
          <w:strike/>
          <w:sz w:val="20"/>
        </w:rPr>
        <w:t xml:space="preserve"> </w:t>
      </w:r>
      <w:hyperlink r:id="rId6" w:history="1">
        <w:r w:rsidR="004052EA" w:rsidRPr="00A704E2">
          <w:rPr>
            <w:rStyle w:val="Lienhypertexte"/>
            <w:rFonts w:ascii="Cambria" w:hAnsi="Cambria" w:cstheme="minorHAnsi"/>
            <w:sz w:val="20"/>
          </w:rPr>
          <w:t>master@mnhn.fr</w:t>
        </w:r>
      </w:hyperlink>
      <w:r w:rsidRPr="000C06D8">
        <w:rPr>
          <w:rFonts w:ascii="Cambria" w:hAnsi="Cambria" w:cstheme="minorHAnsi"/>
          <w:sz w:val="20"/>
        </w:rPr>
        <w:t>, ou auprès du délégué à la protection des données : dpo@mnhn.fr. Veillez à préciser vos nom, prénom, adresse postale et à joindre une copie recto-verso de votre pièce d’identité à votre demande. En cas de difficulté dans la gestion de vos données personnelles, vous pouvez introduire une réclamation auprès de la CNIL.</w:t>
      </w:r>
    </w:p>
    <w:p w14:paraId="38A9CE11" w14:textId="7CA458D9" w:rsidR="000C06D8" w:rsidRPr="00503508" w:rsidRDefault="000C06D8" w:rsidP="000C06D8">
      <w:pPr>
        <w:spacing w:after="0" w:line="240" w:lineRule="auto"/>
        <w:jc w:val="both"/>
        <w:rPr>
          <w:rFonts w:ascii="Cambria" w:eastAsia="Times New Roman" w:hAnsi="Cambria" w:cstheme="minorHAnsi"/>
          <w:sz w:val="20"/>
          <w:lang w:eastAsia="fr-FR"/>
        </w:rPr>
      </w:pPr>
      <w:r>
        <w:rPr>
          <w:rFonts w:ascii="Cambria" w:eastAsia="Times New Roman" w:hAnsi="Cambria" w:cstheme="minorHAnsi"/>
          <w:sz w:val="20"/>
          <w:lang w:eastAsia="fr-FR"/>
        </w:rPr>
        <w:t>Votre</w:t>
      </w:r>
      <w:r w:rsidRPr="00503508">
        <w:rPr>
          <w:rFonts w:ascii="Cambria" w:eastAsia="Times New Roman" w:hAnsi="Cambria" w:cstheme="minorHAnsi"/>
          <w:sz w:val="20"/>
          <w:lang w:eastAsia="fr-FR"/>
        </w:rPr>
        <w:t xml:space="preserve"> autorisation pourra être révoquée à tout moment sur simple demande écrite adressée à </w:t>
      </w:r>
      <w:bookmarkStart w:id="0" w:name="_GoBack"/>
      <w:bookmarkEnd w:id="0"/>
      <w:r w:rsidR="004052EA" w:rsidRPr="004052EA">
        <w:rPr>
          <w:rFonts w:ascii="Cambria" w:eastAsia="Times New Roman" w:hAnsi="Cambria" w:cstheme="minorHAnsi"/>
          <w:i/>
          <w:sz w:val="20"/>
          <w:lang w:eastAsia="fr-FR"/>
        </w:rPr>
        <w:t>master</w:t>
      </w:r>
      <w:r w:rsidRPr="004052EA">
        <w:rPr>
          <w:rFonts w:ascii="Cambria" w:eastAsia="Times New Roman" w:hAnsi="Cambria" w:cstheme="minorHAnsi"/>
          <w:i/>
          <w:sz w:val="20"/>
          <w:lang w:eastAsia="fr-FR"/>
        </w:rPr>
        <w:t>@mnhn.fr</w:t>
      </w:r>
      <w:r w:rsidRPr="004052EA">
        <w:rPr>
          <w:rFonts w:ascii="Cambria" w:eastAsia="Times New Roman" w:hAnsi="Cambria" w:cstheme="minorHAnsi"/>
          <w:sz w:val="20"/>
          <w:lang w:eastAsia="fr-FR"/>
        </w:rPr>
        <w:t>.</w:t>
      </w:r>
      <w:r w:rsidRPr="00503508">
        <w:rPr>
          <w:rFonts w:ascii="Cambria" w:eastAsia="Times New Roman" w:hAnsi="Cambria" w:cstheme="minorHAnsi"/>
          <w:sz w:val="20"/>
          <w:lang w:eastAsia="fr-FR"/>
        </w:rPr>
        <w:t xml:space="preserve"> Elle est personnelle et incessible, et ne s’applique qu’au(x) support(s) explicitement mentionné(s).</w:t>
      </w:r>
    </w:p>
    <w:p w14:paraId="53962CCE" w14:textId="77777777" w:rsidR="000C06D8" w:rsidRDefault="000C06D8" w:rsidP="00583602">
      <w:pPr>
        <w:pStyle w:val="Paragraphestandard"/>
        <w:jc w:val="both"/>
        <w:rPr>
          <w:rFonts w:ascii="Cambria" w:hAnsi="Cambria" w:cs="Gotham Book"/>
          <w:sz w:val="20"/>
          <w:szCs w:val="20"/>
        </w:rPr>
      </w:pPr>
    </w:p>
    <w:p w14:paraId="10C7204F" w14:textId="77777777" w:rsidR="00583602" w:rsidRPr="00C67EC9" w:rsidRDefault="00583602" w:rsidP="00583602">
      <w:pPr>
        <w:pStyle w:val="Paragraphestandard"/>
        <w:jc w:val="both"/>
        <w:rPr>
          <w:rFonts w:ascii="Cambria" w:hAnsi="Cambria" w:cs="Gotham Book"/>
          <w:sz w:val="20"/>
          <w:szCs w:val="20"/>
        </w:rPr>
      </w:pPr>
    </w:p>
    <w:p w14:paraId="422F3E42" w14:textId="77777777" w:rsidR="00583602" w:rsidRPr="00C67EC9" w:rsidRDefault="00583602" w:rsidP="00583602">
      <w:pPr>
        <w:pStyle w:val="Paragraphestandard"/>
        <w:jc w:val="both"/>
        <w:rPr>
          <w:rFonts w:ascii="Cambria" w:hAnsi="Cambria" w:cs="Gotham Book"/>
          <w:sz w:val="20"/>
          <w:szCs w:val="20"/>
        </w:rPr>
      </w:pPr>
      <w:r w:rsidRPr="00C67EC9">
        <w:rPr>
          <w:rFonts w:ascii="Cambria" w:hAnsi="Cambria" w:cs="Gotham Book"/>
          <w:sz w:val="20"/>
          <w:szCs w:val="20"/>
        </w:rPr>
        <w:tab/>
        <w:t>À ................</w:t>
      </w:r>
      <w:r w:rsidR="00C67EC9">
        <w:rPr>
          <w:rFonts w:ascii="Cambria" w:hAnsi="Cambria" w:cs="Gotham Book"/>
          <w:sz w:val="20"/>
          <w:szCs w:val="20"/>
        </w:rPr>
        <w:t>.............................</w:t>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r>
      <w:r w:rsidRPr="00C67EC9">
        <w:rPr>
          <w:rFonts w:ascii="Cambria" w:hAnsi="Cambria" w:cs="Gotham Book"/>
          <w:sz w:val="20"/>
          <w:szCs w:val="20"/>
        </w:rPr>
        <w:tab/>
        <w:t>Le .............................................</w:t>
      </w:r>
    </w:p>
    <w:p w14:paraId="29742F5D" w14:textId="77777777" w:rsidR="0094387A" w:rsidRDefault="00583602" w:rsidP="00583602">
      <w:pPr>
        <w:rPr>
          <w:rFonts w:ascii="Cambria" w:hAnsi="Cambria" w:cs="Gotham Book"/>
          <w:sz w:val="20"/>
          <w:szCs w:val="20"/>
        </w:rPr>
      </w:pP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color w:val="1F5994"/>
          <w:sz w:val="20"/>
          <w:szCs w:val="20"/>
        </w:rPr>
        <w:tab/>
      </w:r>
      <w:r w:rsidRPr="00C67EC9">
        <w:rPr>
          <w:rFonts w:ascii="Cambria" w:hAnsi="Cambria" w:cs="Gotham Book"/>
          <w:sz w:val="20"/>
          <w:szCs w:val="20"/>
        </w:rPr>
        <w:t>Signature du cessionnaire</w:t>
      </w:r>
    </w:p>
    <w:p w14:paraId="6949BDE7" w14:textId="77777777" w:rsidR="00BD7BD6" w:rsidRPr="00C67EC9" w:rsidRDefault="00BD7BD6" w:rsidP="00583602">
      <w:pPr>
        <w:rPr>
          <w:rFonts w:ascii="Cambria" w:hAnsi="Cambria"/>
          <w:sz w:val="20"/>
          <w:szCs w:val="20"/>
        </w:rPr>
      </w:pPr>
      <w:r>
        <w:rPr>
          <w:rFonts w:ascii="Cambria" w:hAnsi="Cambria" w:cs="Gotham Book"/>
          <w:sz w:val="20"/>
          <w:szCs w:val="20"/>
        </w:rPr>
        <w:t>Précédée par la mention « Lu et approuvé »</w:t>
      </w:r>
    </w:p>
    <w:sectPr w:rsidR="00BD7BD6" w:rsidRPr="00C67EC9" w:rsidSect="004234E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Wid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Black">
    <w:altName w:val="Arial"/>
    <w:panose1 w:val="00000000000000000000"/>
    <w:charset w:val="00"/>
    <w:family w:val="modern"/>
    <w:notTrueType/>
    <w:pitch w:val="variable"/>
    <w:sig w:usb0="00000001" w:usb1="4000005B" w:usb2="00000000" w:usb3="00000000" w:csb0="0000009B"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76FF"/>
    <w:multiLevelType w:val="hybridMultilevel"/>
    <w:tmpl w:val="ABD80FEC"/>
    <w:lvl w:ilvl="0" w:tplc="FC8061B4">
      <w:numFmt w:val="bullet"/>
      <w:lvlText w:val="-"/>
      <w:lvlJc w:val="left"/>
      <w:pPr>
        <w:ind w:left="720" w:hanging="360"/>
      </w:pPr>
      <w:rPr>
        <w:rFonts w:ascii="Gotham Book" w:eastAsiaTheme="minorHAnsi" w:hAnsi="Gotham Book" w:cs="Gotham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02"/>
    <w:rsid w:val="000C06D8"/>
    <w:rsid w:val="0011365D"/>
    <w:rsid w:val="00200A9A"/>
    <w:rsid w:val="003266FC"/>
    <w:rsid w:val="003A3868"/>
    <w:rsid w:val="004052EA"/>
    <w:rsid w:val="004234E5"/>
    <w:rsid w:val="00470628"/>
    <w:rsid w:val="00503508"/>
    <w:rsid w:val="00527961"/>
    <w:rsid w:val="00583602"/>
    <w:rsid w:val="0061744E"/>
    <w:rsid w:val="006C1B51"/>
    <w:rsid w:val="007A30E8"/>
    <w:rsid w:val="007C1493"/>
    <w:rsid w:val="008E325A"/>
    <w:rsid w:val="0094387A"/>
    <w:rsid w:val="00943D8C"/>
    <w:rsid w:val="009D24FC"/>
    <w:rsid w:val="00A80ED9"/>
    <w:rsid w:val="00BD7BD6"/>
    <w:rsid w:val="00C31B18"/>
    <w:rsid w:val="00C67EC9"/>
    <w:rsid w:val="00CB2D55"/>
    <w:rsid w:val="00F51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1E1F"/>
  <w15:docId w15:val="{6D0DF9A0-9762-454D-8F28-FAD6A613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extecourant">
    <w:name w:val="titre texte courant"/>
    <w:basedOn w:val="Normal"/>
    <w:uiPriority w:val="99"/>
    <w:rsid w:val="00583602"/>
    <w:pPr>
      <w:tabs>
        <w:tab w:val="left" w:pos="140"/>
        <w:tab w:val="left" w:pos="280"/>
        <w:tab w:val="left" w:pos="4040"/>
      </w:tabs>
      <w:suppressAutoHyphens/>
      <w:autoSpaceDE w:val="0"/>
      <w:autoSpaceDN w:val="0"/>
      <w:adjustRightInd w:val="0"/>
      <w:spacing w:before="220" w:after="40" w:line="280" w:lineRule="atLeast"/>
      <w:textAlignment w:val="center"/>
    </w:pPr>
    <w:rPr>
      <w:rFonts w:ascii="DaxWide" w:hAnsi="DaxWide" w:cs="DaxWide"/>
      <w:caps/>
      <w:color w:val="1F5994"/>
      <w:sz w:val="24"/>
      <w:szCs w:val="24"/>
      <w:u w:color="000000"/>
    </w:rPr>
  </w:style>
  <w:style w:type="paragraph" w:customStyle="1" w:styleId="Paragraphestandard">
    <w:name w:val="[Paragraphe standard]"/>
    <w:basedOn w:val="Normal"/>
    <w:uiPriority w:val="99"/>
    <w:rsid w:val="0058360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6174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44E"/>
    <w:rPr>
      <w:rFonts w:ascii="Segoe UI" w:hAnsi="Segoe UI" w:cs="Segoe UI"/>
      <w:sz w:val="18"/>
      <w:szCs w:val="18"/>
    </w:rPr>
  </w:style>
  <w:style w:type="character" w:styleId="Lienhypertexte">
    <w:name w:val="Hyperlink"/>
    <w:basedOn w:val="Policepardfaut"/>
    <w:uiPriority w:val="99"/>
    <w:unhideWhenUsed/>
    <w:rsid w:val="00C67EC9"/>
    <w:rPr>
      <w:color w:val="0563C1" w:themeColor="hyperlink"/>
      <w:u w:val="single"/>
    </w:rPr>
  </w:style>
  <w:style w:type="character" w:styleId="Marquedecommentaire">
    <w:name w:val="annotation reference"/>
    <w:basedOn w:val="Policepardfaut"/>
    <w:uiPriority w:val="99"/>
    <w:semiHidden/>
    <w:unhideWhenUsed/>
    <w:rsid w:val="00BD7BD6"/>
    <w:rPr>
      <w:sz w:val="16"/>
      <w:szCs w:val="16"/>
    </w:rPr>
  </w:style>
  <w:style w:type="paragraph" w:styleId="Commentaire">
    <w:name w:val="annotation text"/>
    <w:basedOn w:val="Normal"/>
    <w:link w:val="CommentaireCar"/>
    <w:uiPriority w:val="99"/>
    <w:semiHidden/>
    <w:unhideWhenUsed/>
    <w:rsid w:val="00BD7BD6"/>
    <w:pPr>
      <w:spacing w:line="240" w:lineRule="auto"/>
    </w:pPr>
    <w:rPr>
      <w:sz w:val="20"/>
      <w:szCs w:val="20"/>
    </w:rPr>
  </w:style>
  <w:style w:type="character" w:customStyle="1" w:styleId="CommentaireCar">
    <w:name w:val="Commentaire Car"/>
    <w:basedOn w:val="Policepardfaut"/>
    <w:link w:val="Commentaire"/>
    <w:uiPriority w:val="99"/>
    <w:semiHidden/>
    <w:rsid w:val="00BD7BD6"/>
    <w:rPr>
      <w:sz w:val="20"/>
      <w:szCs w:val="20"/>
    </w:rPr>
  </w:style>
  <w:style w:type="paragraph" w:styleId="Objetducommentaire">
    <w:name w:val="annotation subject"/>
    <w:basedOn w:val="Commentaire"/>
    <w:next w:val="Commentaire"/>
    <w:link w:val="ObjetducommentaireCar"/>
    <w:uiPriority w:val="99"/>
    <w:semiHidden/>
    <w:unhideWhenUsed/>
    <w:rsid w:val="00BD7BD6"/>
    <w:rPr>
      <w:b/>
      <w:bCs/>
    </w:rPr>
  </w:style>
  <w:style w:type="character" w:customStyle="1" w:styleId="ObjetducommentaireCar">
    <w:name w:val="Objet du commentaire Car"/>
    <w:basedOn w:val="CommentaireCar"/>
    <w:link w:val="Objetducommentaire"/>
    <w:uiPriority w:val="99"/>
    <w:semiHidden/>
    <w:rsid w:val="00BD7BD6"/>
    <w:rPr>
      <w:b/>
      <w:bCs/>
      <w:sz w:val="20"/>
      <w:szCs w:val="20"/>
    </w:rPr>
  </w:style>
  <w:style w:type="character" w:customStyle="1" w:styleId="ck-1">
    <w:name w:val="ck-1"/>
    <w:basedOn w:val="Policepardfaut"/>
    <w:rsid w:val="00A80ED9"/>
    <w:rPr>
      <w:rFonts w:ascii="Arial" w:hAnsi="Arial" w:cs="Arial" w:hint="default"/>
    </w:rPr>
  </w:style>
  <w:style w:type="paragraph" w:styleId="Rvision">
    <w:name w:val="Revision"/>
    <w:hidden/>
    <w:uiPriority w:val="99"/>
    <w:semiHidden/>
    <w:rsid w:val="000C0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03349">
      <w:bodyDiv w:val="1"/>
      <w:marLeft w:val="0"/>
      <w:marRight w:val="0"/>
      <w:marTop w:val="0"/>
      <w:marBottom w:val="0"/>
      <w:divBdr>
        <w:top w:val="none" w:sz="0" w:space="0" w:color="auto"/>
        <w:left w:val="none" w:sz="0" w:space="0" w:color="auto"/>
        <w:bottom w:val="none" w:sz="0" w:space="0" w:color="auto"/>
        <w:right w:val="none" w:sz="0" w:space="0" w:color="auto"/>
      </w:divBdr>
      <w:divsChild>
        <w:div w:id="1819762677">
          <w:marLeft w:val="0"/>
          <w:marRight w:val="0"/>
          <w:marTop w:val="0"/>
          <w:marBottom w:val="0"/>
          <w:divBdr>
            <w:top w:val="none" w:sz="0" w:space="0" w:color="auto"/>
            <w:left w:val="none" w:sz="0" w:space="0" w:color="auto"/>
            <w:bottom w:val="none" w:sz="0" w:space="0" w:color="auto"/>
            <w:right w:val="none" w:sz="0" w:space="0" w:color="auto"/>
          </w:divBdr>
        </w:div>
        <w:div w:id="1486777345">
          <w:marLeft w:val="0"/>
          <w:marRight w:val="0"/>
          <w:marTop w:val="0"/>
          <w:marBottom w:val="0"/>
          <w:divBdr>
            <w:top w:val="none" w:sz="0" w:space="0" w:color="auto"/>
            <w:left w:val="none" w:sz="0" w:space="0" w:color="auto"/>
            <w:bottom w:val="none" w:sz="0" w:space="0" w:color="auto"/>
            <w:right w:val="none" w:sz="0" w:space="0" w:color="auto"/>
          </w:divBdr>
        </w:div>
        <w:div w:id="307707869">
          <w:marLeft w:val="0"/>
          <w:marRight w:val="0"/>
          <w:marTop w:val="0"/>
          <w:marBottom w:val="0"/>
          <w:divBdr>
            <w:top w:val="none" w:sz="0" w:space="0" w:color="auto"/>
            <w:left w:val="none" w:sz="0" w:space="0" w:color="auto"/>
            <w:bottom w:val="none" w:sz="0" w:space="0" w:color="auto"/>
            <w:right w:val="none" w:sz="0" w:space="0" w:color="auto"/>
          </w:divBdr>
        </w:div>
      </w:divsChild>
    </w:div>
    <w:div w:id="1717663226">
      <w:bodyDiv w:val="1"/>
      <w:marLeft w:val="0"/>
      <w:marRight w:val="0"/>
      <w:marTop w:val="0"/>
      <w:marBottom w:val="0"/>
      <w:divBdr>
        <w:top w:val="none" w:sz="0" w:space="0" w:color="auto"/>
        <w:left w:val="none" w:sz="0" w:space="0" w:color="auto"/>
        <w:bottom w:val="none" w:sz="0" w:space="0" w:color="auto"/>
        <w:right w:val="none" w:sz="0" w:space="0" w:color="auto"/>
      </w:divBdr>
    </w:div>
    <w:div w:id="18387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mnhn.fr" TargetMode="External"/><Relationship Id="rId5" Type="http://schemas.openxmlformats.org/officeDocument/2006/relationships/hyperlink" Target="http://www.mnh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el. livio</dc:creator>
  <cp:lastModifiedBy>Anne-Gabrielle HESLOT</cp:lastModifiedBy>
  <cp:revision>3</cp:revision>
  <cp:lastPrinted>2016-03-23T14:51:00Z</cp:lastPrinted>
  <dcterms:created xsi:type="dcterms:W3CDTF">2020-06-18T07:18:00Z</dcterms:created>
  <dcterms:modified xsi:type="dcterms:W3CDTF">2020-07-03T13:17:00Z</dcterms:modified>
</cp:coreProperties>
</file>