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mallCaps/>
          <w:sz w:val="26"/>
          <w:szCs w:val="26"/>
          <w:lang w:val="fr-FR" w:eastAsia="fr-FR"/>
        </w:rPr>
      </w:pPr>
      <w:r>
        <w:rPr>
          <w:rFonts w:eastAsia="Times New Roman" w:cs="Arial" w:ascii="Arial" w:hAnsi="Arial"/>
          <w:b/>
          <w:smallCaps/>
          <w:sz w:val="26"/>
          <w:szCs w:val="26"/>
          <w:lang w:val="fr-FR" w:eastAsia="fr-FR"/>
        </w:rPr>
        <w:t>Avis du jury sur la délivrance de l’attestation de diplôme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mallCaps/>
          <w:sz w:val="26"/>
          <w:szCs w:val="26"/>
          <w:lang w:val="fr-FR" w:eastAsia="fr-FR"/>
        </w:rPr>
      </w:pPr>
      <w:r>
        <w:rPr>
          <w:rFonts w:eastAsia="Times New Roman" w:cs="Arial" w:ascii="Arial" w:hAnsi="Arial"/>
          <w:b/>
          <w:smallCaps/>
          <w:sz w:val="26"/>
          <w:szCs w:val="26"/>
          <w:lang w:val="fr-FR" w:eastAsia="fr-FR"/>
        </w:rPr>
        <w:t>d’habilitation à diriger des recherches</w:t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hanging="0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hanging="0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  <w:t>Titre de l’HDR</w:t>
      </w:r>
      <w:r>
        <w:rPr>
          <w:rFonts w:eastAsia="Times New Roman" w:cs="Arial" w:ascii="Arial" w:hAnsi="Arial"/>
          <w:lang w:val="fr-FR" w:eastAsia="fr-FR"/>
        </w:rPr>
        <w:t> </w:t>
      </w:r>
      <w:r>
        <w:rPr>
          <w:rFonts w:eastAsia="Times New Roman" w:cs="Arial" w:ascii="Arial" w:hAnsi="Arial"/>
          <w:b/>
          <w:lang w:val="fr-FR" w:eastAsia="fr-FR"/>
        </w:rPr>
        <w:t xml:space="preserve">: </w:t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64" w:firstLine="426"/>
        <w:jc w:val="center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b/>
          <w:bCs/>
          <w:lang w:val="fr-FR" w:eastAsia="fr-FR"/>
        </w:rPr>
        <w:t>« </w:t>
      </w:r>
      <w:r>
        <w:rPr>
          <w:rFonts w:eastAsia="Times New Roman" w:cs="Arial" w:ascii="Arial" w:hAnsi="Arial"/>
          <w:b/>
          <w:bCs/>
          <w:lang w:val="fr-FR" w:eastAsia="fr-FR"/>
        </w:rPr>
        <w:t>Intitulé du manuscrit</w:t>
      </w:r>
      <w:r>
        <w:rPr>
          <w:rFonts w:eastAsia="Times New Roman" w:cs="Arial" w:ascii="Arial" w:hAnsi="Arial"/>
          <w:b/>
          <w:bCs/>
          <w:iCs/>
          <w:lang w:val="fr-FR" w:eastAsia="fr-FR"/>
        </w:rPr>
        <w:t xml:space="preserve"> » </w:t>
      </w:r>
      <w:r>
        <w:rPr>
          <w:rFonts w:eastAsia="Times New Roman" w:cs="Arial" w:ascii="Arial" w:hAnsi="Arial"/>
          <w:b w:val="false"/>
          <w:bCs w:val="false"/>
          <w:iCs/>
          <w:shd w:fill="FFFF00" w:val="clear"/>
          <w:lang w:val="fr-FR" w:eastAsia="fr-FR"/>
        </w:rPr>
        <w:t>(version originale et version traduite en français si nécessaire)</w:t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  <w:t>Nom et prénom de l’auteur</w:t>
      </w:r>
      <w:r>
        <w:rPr>
          <w:rFonts w:eastAsia="Times New Roman" w:cs="Arial" w:ascii="Arial" w:hAnsi="Arial"/>
          <w:lang w:val="fr-FR" w:eastAsia="fr-FR"/>
        </w:rPr>
        <w:t> </w:t>
      </w:r>
      <w:r>
        <w:rPr>
          <w:rFonts w:eastAsia="Times New Roman" w:cs="Arial" w:ascii="Arial" w:hAnsi="Arial"/>
          <w:b/>
          <w:lang w:val="fr-FR" w:eastAsia="fr-FR"/>
        </w:rPr>
        <w:t xml:space="preserve">: </w:t>
      </w:r>
      <w:r>
        <w:rPr>
          <w:rFonts w:eastAsia="Times New Roman" w:cs="Arial" w:ascii="Arial" w:hAnsi="Arial"/>
          <w:b/>
          <w:lang w:val="fr-FR" w:eastAsia="fr-FR"/>
        </w:rPr>
        <w:t>Civilité NOM Prénom</w:t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b/>
          <w:lang w:val="fr-FR" w:eastAsia="fr-FR"/>
        </w:rPr>
        <w:t>Membres du jury</w:t>
      </w:r>
      <w:r>
        <w:rPr>
          <w:rFonts w:eastAsia="Times New Roman" w:cs="Arial" w:ascii="Arial" w:hAnsi="Arial"/>
          <w:lang w:val="fr-FR" w:eastAsia="fr-FR"/>
        </w:rPr>
        <w:t> </w:t>
      </w:r>
      <w:r>
        <w:rPr>
          <w:rFonts w:eastAsia="Times New Roman" w:cs="Arial" w:ascii="Arial" w:hAnsi="Arial"/>
          <w:b/>
          <w:lang w:val="fr-FR" w:eastAsia="fr-FR"/>
        </w:rPr>
        <w:t>:</w:t>
      </w:r>
      <w:r>
        <w:rPr>
          <w:rFonts w:eastAsia="Times New Roman" w:cs="Arial" w:ascii="Arial" w:hAnsi="Arial"/>
          <w:lang w:val="fr-FR" w:eastAsia="fr-FR"/>
        </w:rPr>
        <w:t xml:space="preserve"> </w:t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sz w:val="18"/>
          <w:szCs w:val="18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-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Civilité NOM Prénom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Grade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rôle dans le jury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Etablissement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-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Civilité NOM Prénom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Grade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rôle dans le jury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Etablissement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-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Civilité NOM Prénom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Grade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rôle dans le jury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Etablissement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-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Civilité NOM Prénom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Grade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rôle dans le jury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Etablissement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-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Civilité NOM Prénom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Grade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rôle dans le jury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Etablissement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 xml:space="preserve">, </w:t>
      </w: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- Civilité NOM Prénom, Grade, rôle dans le jury, Etablissement, 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- Civilité NOM Prénom, Grade, rôle dans le jury, Etablissement, 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  <w:t>- Civilité NOM Prénom, Grade, rôle dans le jury, Etablissement, Lieu</w:t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567"/>
        <w:rPr>
          <w:rFonts w:ascii="Arial" w:hAnsi="Arial" w:eastAsia="Times New Roman" w:cs="Arial"/>
          <w:bCs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Cs/>
          <w:sz w:val="18"/>
          <w:szCs w:val="18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360" w:before="0" w:after="0"/>
        <w:ind w:right="-1134" w:firstLine="425"/>
        <w:rPr>
          <w:rFonts w:ascii="Arial" w:hAnsi="Arial" w:eastAsia="Times New Roman" w:cs="Arial"/>
          <w:b/>
          <w:b/>
          <w:sz w:val="18"/>
          <w:szCs w:val="18"/>
          <w:lang w:val="fr-FR" w:eastAsia="fr-FR"/>
        </w:rPr>
      </w:pPr>
      <w:r>
        <w:rPr>
          <w:rFonts w:eastAsia="Times New Roman" w:cs="Arial" w:ascii="Arial" w:hAnsi="Arial"/>
          <w:b/>
          <w:sz w:val="18"/>
          <w:szCs w:val="18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lang w:val="fr-FR" w:eastAsia="fr-FR"/>
        </w:rPr>
      </w:pPr>
      <w:r>
        <w:rPr>
          <w:rFonts w:eastAsia="Times New Roman" w:cs="Arial" w:ascii="Arial" w:hAnsi="Arial"/>
          <w:lang w:val="fr-FR" w:eastAsia="fr-FR"/>
        </w:rPr>
      </w:r>
    </w:p>
    <w:p>
      <w:pPr>
        <w:pStyle w:val="Normal"/>
        <w:tabs>
          <w:tab w:val="clear" w:pos="720"/>
          <w:tab w:val="left" w:pos="10065" w:leader="dot"/>
        </w:tabs>
        <w:spacing w:lineRule="auto" w:line="240" w:before="0" w:after="0"/>
        <w:ind w:right="-1134" w:firstLine="426"/>
        <w:rPr>
          <w:rFonts w:ascii="Arial" w:hAnsi="Arial" w:eastAsia="Times New Roman" w:cs="Arial"/>
          <w:b/>
          <w:b/>
          <w:lang w:val="fr-FR" w:eastAsia="fr-FR"/>
        </w:rPr>
      </w:pPr>
      <w:r>
        <w:rPr>
          <w:rFonts w:eastAsia="Times New Roman" w:cs="Arial" w:ascii="Arial" w:hAnsi="Arial"/>
          <w:lang w:val="fr-FR" w:eastAsia="fr-FR"/>
        </w:rPr>
        <w:t>Date de soutenance </w:t>
      </w:r>
      <w:r>
        <w:rPr>
          <w:rFonts w:eastAsia="Times New Roman" w:cs="Arial" w:ascii="Arial" w:hAnsi="Arial"/>
          <w:b/>
          <w:lang w:val="fr-FR" w:eastAsia="fr-FR"/>
        </w:rPr>
        <w:t>:</w:t>
      </w:r>
      <w:r>
        <w:rPr>
          <w:rFonts w:eastAsia="Times New Roman" w:cs="Arial" w:ascii="Arial" w:hAnsi="Arial"/>
          <w:lang w:val="fr-FR" w:eastAsia="fr-FR"/>
        </w:rPr>
        <w:t xml:space="preserve"> </w:t>
      </w:r>
      <w:r>
        <w:rPr>
          <w:rFonts w:eastAsia="Times New Roman" w:cs="Arial" w:ascii="Arial" w:hAnsi="Arial"/>
          <w:b/>
          <w:bCs/>
          <w:lang w:val="fr-FR" w:eastAsia="fr-FR"/>
        </w:rPr>
        <w:t>jour date mois année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ind w:firstLine="426"/>
        <w:rPr>
          <w:rFonts w:ascii="Times-Roman" w:hAnsi="Times-Roman" w:eastAsia="Times New Roman" w:cs="Times-Roman"/>
          <w:lang w:val="fr-FR"/>
        </w:rPr>
      </w:pPr>
      <w:r>
        <w:rPr>
          <w:rFonts w:eastAsia="Times New Roman" w:cs="Times-Roman" w:ascii="Times-Roman" w:hAnsi="Times-Roman"/>
          <w:lang w:val="fr-FR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ind w:firstLine="426"/>
        <w:rPr>
          <w:rFonts w:ascii="Times-Roman" w:hAnsi="Times-Roman" w:eastAsia="Times New Roman" w:cs="Times-Roman"/>
          <w:lang w:val="fr-FR"/>
        </w:rPr>
      </w:pPr>
      <w:r>
        <w:rPr>
          <w:rFonts w:eastAsia="Times New Roman" w:cs="Times-Roman" w:ascii="Times-Roman" w:hAnsi="Times-Roman"/>
          <w:lang w:val="fr-FR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ind w:firstLine="426"/>
        <w:rPr>
          <w:rFonts w:ascii="Arial" w:hAnsi="Arial" w:eastAsia="Times New Roman" w:cs="Arial"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Mincho" w:cs="MS Mincho" w:ascii="MS Mincho" w:hAnsi="MS Mincho"/>
              <w:lang w:val="fr-FR"/>
            </w:rPr>
            <w:t>☐</w:t>
          </w:r>
        </w:sdtContent>
      </w:sdt>
      <w:r>
        <w:rPr>
          <w:rFonts w:eastAsia="Times New Roman" w:cs="Times-Roman" w:ascii="Times-Roman" w:hAnsi="Times-Roman"/>
          <w:lang w:val="fr-FR"/>
        </w:rPr>
        <w:t xml:space="preserve"> </w:t>
      </w:r>
      <w:r>
        <w:rPr>
          <w:rFonts w:eastAsia="Times New Roman" w:cs="Arial" w:ascii="Arial" w:hAnsi="Arial"/>
          <w:b/>
          <w:lang w:val="fr-FR"/>
        </w:rPr>
        <w:t>Délivrance immédiate de l’attestation</w:t>
      </w:r>
      <w:r>
        <w:rPr>
          <w:rFonts w:eastAsia="Times New Roman" w:cs="Arial" w:ascii="Arial" w:hAnsi="Arial"/>
          <w:lang w:val="fr-FR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ind w:firstLine="426"/>
        <w:rPr>
          <w:rFonts w:ascii="Arial" w:hAnsi="Arial" w:eastAsia="Times New Roman" w:cs="Arial"/>
          <w:b/>
          <w:b/>
          <w:lang w:val="fr-F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fr-FR"/>
            </w:rPr>
            <w:t>☐</w:t>
          </w:r>
        </w:sdtContent>
      </w:sdt>
      <w:r>
        <w:rPr>
          <w:rFonts w:eastAsia="Times New Roman" w:cs="Arial" w:ascii="Arial" w:hAnsi="Arial"/>
          <w:lang w:val="fr-FR"/>
        </w:rPr>
        <w:t xml:space="preserve"> </w:t>
      </w:r>
      <w:r>
        <w:rPr>
          <w:rFonts w:eastAsia="Times New Roman" w:cs="Arial" w:ascii="Arial" w:hAnsi="Arial"/>
          <w:b/>
          <w:lang w:val="fr-FR"/>
        </w:rPr>
        <w:t xml:space="preserve">Ajournement de la délivrance de l'attestation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ind w:firstLine="426"/>
        <w:rPr>
          <w:rFonts w:ascii="Arial" w:hAnsi="Arial" w:eastAsia="Times New Roman" w:cs="Arial"/>
          <w:b/>
          <w:b/>
          <w:lang w:val="fr-FR"/>
        </w:rPr>
      </w:pPr>
      <w:r>
        <w:rPr>
          <w:rFonts w:eastAsia="Times New Roman" w:cs="Arial" w:ascii="Arial" w:hAnsi="Arial"/>
          <w:b/>
          <w:lang w:val="fr-FR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 w:before="0" w:after="0"/>
        <w:ind w:left="5640" w:hanging="0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  <w:t xml:space="preserve">Président du jury </w:t>
      </w:r>
    </w:p>
    <w:p>
      <w:pPr>
        <w:pStyle w:val="Normal"/>
        <w:widowControl w:val="false"/>
        <w:tabs>
          <w:tab w:val="clear" w:pos="720"/>
          <w:tab w:val="left" w:pos="10062" w:leader="dot"/>
        </w:tabs>
        <w:spacing w:lineRule="auto" w:line="480" w:before="0" w:after="0"/>
        <w:ind w:left="5642" w:right="-992" w:hanging="0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  <w:t xml:space="preserve">Nom </w:t>
      </w:r>
      <w:bookmarkStart w:id="0" w:name="_GoBack"/>
      <w:bookmarkEnd w:id="0"/>
      <w:r>
        <w:rPr>
          <w:rFonts w:eastAsia="Times New Roman" w:cs="Arial" w:ascii="Arial" w:hAnsi="Arial"/>
          <w:lang w:val="fr-FR"/>
        </w:rPr>
        <w:t>: M.</w:t>
        <w:tab/>
      </w:r>
    </w:p>
    <w:p>
      <w:pPr>
        <w:pStyle w:val="Normal"/>
        <w:widowControl w:val="false"/>
        <w:tabs>
          <w:tab w:val="clear" w:pos="720"/>
          <w:tab w:val="left" w:pos="10062" w:leader="dot"/>
        </w:tabs>
        <w:spacing w:lineRule="auto" w:line="480" w:before="0" w:after="0"/>
        <w:ind w:left="5642" w:right="-992" w:hanging="0"/>
        <w:rPr>
          <w:rFonts w:ascii="Arial" w:hAnsi="Arial" w:eastAsia="Times New Roman" w:cs="Arial"/>
          <w:lang w:val="fr-FR"/>
        </w:rPr>
      </w:pPr>
      <w:r>
        <w:rPr>
          <w:rFonts w:eastAsia="Times New Roman" w:cs="Arial" w:ascii="Arial" w:hAnsi="Arial"/>
          <w:lang w:val="fr-FR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480" w:before="0" w:after="0"/>
        <w:ind w:left="5640" w:hanging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lang w:val="fr-FR"/>
        </w:rPr>
        <w:t xml:space="preserve">Signature 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sectPr>
          <w:headerReference w:type="default" r:id="rId2"/>
          <w:type w:val="nextPage"/>
          <w:pgSz w:w="12240" w:h="15840"/>
          <w:pgMar w:left="851" w:right="680" w:header="709" w:top="766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>
          <w:rFonts w:eastAsia="Times New Roman" w:cs="Arial" w:ascii="Arial" w:hAnsi="Arial"/>
          <w:sz w:val="16"/>
          <w:szCs w:val="20"/>
          <w:lang w:val="fr-FR"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mallCaps/>
          <w:sz w:val="26"/>
          <w:szCs w:val="26"/>
          <w:lang w:val="fr-FR" w:eastAsia="fr-FR"/>
        </w:rPr>
      </w:pPr>
      <w:r>
        <w:rPr>
          <w:rFonts w:eastAsia="Times New Roman" w:cs="Arial" w:ascii="Arial" w:hAnsi="Arial"/>
          <w:b/>
          <w:smallCaps/>
          <w:sz w:val="26"/>
          <w:szCs w:val="26"/>
          <w:lang w:val="fr-FR" w:eastAsia="fr-FR"/>
        </w:rPr>
        <w:t>Rapport du</w:t>
      </w:r>
      <w:r>
        <w:rPr>
          <w:rFonts w:eastAsia="Times New Roman" w:cs="Arial" w:ascii="Arial" w:hAnsi="Arial"/>
          <w:b/>
          <w:smallCaps/>
          <w:sz w:val="26"/>
          <w:szCs w:val="26"/>
          <w:lang w:val="fr-FR" w:eastAsia="fr-FR"/>
        </w:rPr>
        <w:t xml:space="preserve"> jury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20"/>
          <w:lang w:val="fr-FR" w:eastAsia="fr-FR"/>
        </w:rPr>
      </w:pPr>
      <w:r>
        <w:rPr/>
      </w:r>
    </w:p>
    <w:sectPr>
      <w:headerReference w:type="default" r:id="rId3"/>
      <w:type w:val="nextPage"/>
      <w:pgSz w:w="12240" w:h="15840"/>
      <w:pgMar w:left="851" w:right="680" w:header="709" w:top="76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MS Mincho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80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733"/>
      <w:gridCol w:w="9246"/>
    </w:tblGrid>
    <w:tr>
      <w:trPr>
        <w:trHeight w:val="1945" w:hRule="atLeast"/>
        <w:cantSplit w:val="true"/>
      </w:trPr>
      <w:tc>
        <w:tcPr>
          <w:tcW w:w="1733" w:type="dxa"/>
          <w:tcBorders/>
        </w:tcPr>
        <w:p>
          <w:pPr>
            <w:pStyle w:val="Normal"/>
            <w:widowControl w:val="false"/>
            <w:tabs>
              <w:tab w:val="clear" w:pos="720"/>
              <w:tab w:val="left" w:pos="142" w:leader="none"/>
            </w:tabs>
            <w:spacing w:lineRule="auto" w:line="276" w:before="0" w:after="200"/>
            <w:ind w:left="-70" w:hanging="0"/>
            <w:jc w:val="center"/>
            <w:rPr>
              <w:szCs w:val="18"/>
              <w:lang w:val="fr-FR"/>
            </w:rPr>
          </w:pPr>
          <w:r>
            <w:rPr/>
            <w:drawing>
              <wp:inline distT="0" distB="0" distL="0" distR="0">
                <wp:extent cx="1104900" cy="1304925"/>
                <wp:effectExtent l="0" t="0" r="0" b="0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6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Ministère de l’Enseignement Supérieur, de la Recherche et de l’Innovation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Ministère de la Transition Écologique et Solidaire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8"/>
              <w:szCs w:val="28"/>
              <w:lang w:val="fr-FR"/>
            </w:rPr>
          </w:pPr>
          <w:r>
            <w:rPr>
              <w:rFonts w:ascii="Times New Roman" w:hAnsi="Times New Roman"/>
              <w:b/>
              <w:sz w:val="28"/>
              <w:szCs w:val="28"/>
              <w:lang w:val="fr-FR"/>
            </w:rPr>
            <w:t>MUSÉUM NATIONAL D'HISTOIRE NATURELLE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Direction Générale déléguée à la Recherche, à la l’Expertise, à la Valorisation et à l’Enseignement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b/>
              <w:b/>
              <w:smallCaps/>
              <w:sz w:val="20"/>
              <w:szCs w:val="20"/>
              <w:lang w:val="fr-FR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5" wp14:anchorId="708EDF0E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277495</wp:posOffset>
                    </wp:positionV>
                    <wp:extent cx="5666740" cy="22860"/>
                    <wp:effectExtent l="0" t="0" r="10795" b="34925"/>
                    <wp:wrapNone/>
                    <wp:docPr id="2" name="Connecteur droit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66040" cy="223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.35pt,21.85pt" to="447.45pt,23.55pt" ID="Connecteur droit 2" stroked="t" style="position:absolute" wp14:anchorId="708EDF0E">
                    <v:stroke color="black" weight="12600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Direction de l’Enseignement, de la Pédagogie et de la Formation</w:t>
          </w:r>
        </w:p>
      </w:tc>
    </w:tr>
  </w:tbl>
  <w:p>
    <w:pPr>
      <w:pStyle w:val="Entte"/>
      <w:ind w:firstLine="426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80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733"/>
      <w:gridCol w:w="9246"/>
    </w:tblGrid>
    <w:tr>
      <w:trPr>
        <w:trHeight w:val="1945" w:hRule="atLeast"/>
        <w:cantSplit w:val="true"/>
      </w:trPr>
      <w:tc>
        <w:tcPr>
          <w:tcW w:w="1733" w:type="dxa"/>
          <w:tcBorders/>
        </w:tcPr>
        <w:p>
          <w:pPr>
            <w:pStyle w:val="Normal"/>
            <w:widowControl w:val="false"/>
            <w:tabs>
              <w:tab w:val="clear" w:pos="720"/>
              <w:tab w:val="left" w:pos="142" w:leader="none"/>
            </w:tabs>
            <w:spacing w:lineRule="auto" w:line="276" w:before="0" w:after="200"/>
            <w:ind w:left="-70" w:hanging="0"/>
            <w:jc w:val="center"/>
            <w:rPr>
              <w:szCs w:val="18"/>
              <w:lang w:val="fr-FR"/>
            </w:rPr>
          </w:pPr>
          <w:r>
            <w:rPr/>
            <w:drawing>
              <wp:inline distT="0" distB="0" distL="0" distR="0">
                <wp:extent cx="1104900" cy="1304925"/>
                <wp:effectExtent l="0" t="0" r="0" b="0"/>
                <wp:docPr id="3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6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Ministère de l’Enseignement Supérieur, de la Recherche et de l’Innovation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Ministère de la Transition Écologique et Solidaire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8"/>
              <w:szCs w:val="28"/>
              <w:lang w:val="fr-FR"/>
            </w:rPr>
          </w:pPr>
          <w:r>
            <w:rPr>
              <w:rFonts w:ascii="Times New Roman" w:hAnsi="Times New Roman"/>
              <w:b/>
              <w:sz w:val="28"/>
              <w:szCs w:val="28"/>
              <w:lang w:val="fr-FR"/>
            </w:rPr>
            <w:t>MUSÉUM NATIONAL D'HISTOIRE NATURELLE</w:t>
          </w:r>
        </w:p>
        <w:p>
          <w:pPr>
            <w:pStyle w:val="Normal"/>
            <w:widowControl w:val="false"/>
            <w:spacing w:lineRule="auto" w:line="36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  <w:lang w:val="fr-FR"/>
            </w:rPr>
          </w:pP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Direction Générale déléguée à la Recherche, à la l’Expertise, à la Valorisation et à l’Enseignement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b/>
              <w:b/>
              <w:smallCaps/>
              <w:sz w:val="20"/>
              <w:szCs w:val="20"/>
              <w:lang w:val="fr-FR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5" wp14:anchorId="708EDF0E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277495</wp:posOffset>
                    </wp:positionV>
                    <wp:extent cx="5666740" cy="22860"/>
                    <wp:effectExtent l="0" t="0" r="10795" b="34925"/>
                    <wp:wrapNone/>
                    <wp:docPr id="4" name="Connecteur droit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66040" cy="223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.35pt,21.85pt" to="447.45pt,23.55pt" ID="Connecteur droit 2" stroked="t" style="position:absolute" wp14:anchorId="708EDF0E">
                    <v:stroke color="black" weight="12600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ascii="Times New Roman" w:hAnsi="Times New Roman"/>
              <w:b/>
              <w:sz w:val="20"/>
              <w:szCs w:val="20"/>
              <w:lang w:val="fr-FR"/>
            </w:rPr>
            <w:t>Direction de l’Enseignement, de la Pédagogie et de la Formation</w:t>
          </w:r>
        </w:p>
      </w:tc>
    </w:tr>
  </w:tbl>
  <w:p>
    <w:pPr>
      <w:pStyle w:val="Entte"/>
      <w:ind w:firstLine="426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12b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b6ed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b6ed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c20eb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bb6ed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b6ed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5012bc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5012b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c20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b0857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3774-82E2-42B9-963E-891FD2EF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LibreOffice/7.0.4.2$Windows_x86 LibreOffice_project/dcf040e67528d9187c66b2379df5ea4407429775</Application>
  <AppVersion>15.0000</AppVersion>
  <Pages>2</Pages>
  <Words>211</Words>
  <Characters>1126</Characters>
  <CharactersWithSpaces>1319</CharactersWithSpaces>
  <Paragraphs>27</Paragraphs>
  <Company>Muséum national d'histoire naturelle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2020-05-26T10:19:00Z</dcterms:created>
  <dc:creator>François SEMAH</dc:creator>
  <dc:description/>
  <dc:language>fr-FR</dc:language>
  <cp:lastModifiedBy/>
  <cp:lastPrinted>2018-11-30T10:46:00Z</cp:lastPrinted>
  <dcterms:modified xsi:type="dcterms:W3CDTF">2022-06-27T16:12:18Z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