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D2CFA" w:rsidRDefault="00876FC4">
      <w:pPr>
        <w:rPr>
          <w:rFonts w:ascii="Average" w:eastAsia="Average" w:hAnsi="Average" w:cs="Average"/>
          <w:b/>
        </w:rPr>
      </w:pPr>
      <w:r>
        <w:rPr>
          <w:rFonts w:ascii="Average" w:eastAsia="Average" w:hAnsi="Average" w:cs="Average"/>
          <w:b/>
        </w:rPr>
        <w:t xml:space="preserve">Les instructions pour </w:t>
      </w:r>
      <w:proofErr w:type="spellStart"/>
      <w:r>
        <w:rPr>
          <w:rFonts w:ascii="Average" w:eastAsia="Average" w:hAnsi="Average" w:cs="Average"/>
          <w:b/>
        </w:rPr>
        <w:t>Gather</w:t>
      </w:r>
      <w:proofErr w:type="spellEnd"/>
      <w:r>
        <w:rPr>
          <w:rFonts w:ascii="Average" w:eastAsia="Average" w:hAnsi="Average" w:cs="Average"/>
          <w:b/>
        </w:rPr>
        <w:t xml:space="preserve"> Town</w:t>
      </w:r>
    </w:p>
    <w:p w14:paraId="00000004" w14:textId="6534DE96" w:rsidR="00DD2CFA" w:rsidRDefault="00876FC4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 xml:space="preserve"> </w:t>
      </w:r>
      <w:bookmarkStart w:id="0" w:name="_GoBack"/>
      <w:bookmarkEnd w:id="0"/>
    </w:p>
    <w:p w14:paraId="00000005" w14:textId="77777777" w:rsidR="00DD2CFA" w:rsidRDefault="00876FC4">
      <w:pPr>
        <w:rPr>
          <w:rFonts w:ascii="Average" w:eastAsia="Average" w:hAnsi="Average" w:cs="Average"/>
        </w:rPr>
      </w:pPr>
      <w:proofErr w:type="spellStart"/>
      <w:r>
        <w:rPr>
          <w:rFonts w:ascii="Average" w:eastAsia="Average" w:hAnsi="Average" w:cs="Average"/>
        </w:rPr>
        <w:t>Gather</w:t>
      </w:r>
      <w:proofErr w:type="spellEnd"/>
      <w:r>
        <w:rPr>
          <w:rFonts w:ascii="Average" w:eastAsia="Average" w:hAnsi="Average" w:cs="Average"/>
        </w:rPr>
        <w:t xml:space="preserve"> Town est une plateforme permettant de créer des espaces virtuels. Nous avons programmé un grand espace pour vous accueillir </w:t>
      </w:r>
      <w:proofErr w:type="gramStart"/>
      <w:r>
        <w:rPr>
          <w:rFonts w:ascii="Average" w:eastAsia="Average" w:hAnsi="Average" w:cs="Average"/>
        </w:rPr>
        <w:t>avec  6</w:t>
      </w:r>
      <w:proofErr w:type="gramEnd"/>
      <w:r>
        <w:rPr>
          <w:rFonts w:ascii="Average" w:eastAsia="Average" w:hAnsi="Average" w:cs="Average"/>
        </w:rPr>
        <w:t xml:space="preserve"> zones associées à chaque parcours de master du Muséum. </w:t>
      </w:r>
    </w:p>
    <w:p w14:paraId="00000006" w14:textId="77777777" w:rsidR="00DD2CFA" w:rsidRDefault="00876FC4">
      <w:pPr>
        <w:pBdr>
          <w:top w:val="none" w:sz="0" w:space="9" w:color="auto"/>
          <w:bottom w:val="none" w:sz="0" w:space="9" w:color="auto"/>
          <w:right w:val="none" w:sz="0" w:space="12" w:color="auto"/>
          <w:between w:val="none" w:sz="0" w:space="9" w:color="auto"/>
        </w:pBdr>
        <w:shd w:val="clear" w:color="auto" w:fill="333A64"/>
        <w:spacing w:line="294" w:lineRule="auto"/>
        <w:rPr>
          <w:rFonts w:ascii="Average" w:eastAsia="Average" w:hAnsi="Average" w:cs="Average"/>
          <w:color w:val="E0E0E0"/>
          <w:sz w:val="18"/>
          <w:szCs w:val="18"/>
        </w:rPr>
      </w:pPr>
      <w:proofErr w:type="gramStart"/>
      <w:r>
        <w:rPr>
          <w:rFonts w:ascii="Average" w:eastAsia="Average" w:hAnsi="Average" w:cs="Average"/>
          <w:color w:val="E0E0E0"/>
          <w:sz w:val="18"/>
          <w:szCs w:val="18"/>
        </w:rPr>
        <w:t>ECIRE:</w:t>
      </w:r>
      <w:proofErr w:type="gramEnd"/>
      <w:r>
        <w:rPr>
          <w:rFonts w:ascii="Average" w:eastAsia="Average" w:hAnsi="Average" w:cs="Average"/>
          <w:color w:val="E0E0E0"/>
          <w:sz w:val="18"/>
          <w:szCs w:val="18"/>
        </w:rPr>
        <w:t xml:space="preserve"> Ecologie de la conservation, ingénierie écologique: re</w:t>
      </w:r>
      <w:r>
        <w:rPr>
          <w:rFonts w:ascii="Average" w:eastAsia="Average" w:hAnsi="Average" w:cs="Average"/>
          <w:color w:val="E0E0E0"/>
          <w:sz w:val="18"/>
          <w:szCs w:val="18"/>
        </w:rPr>
        <w:t>cherche et expertise</w:t>
      </w:r>
      <w:r>
        <w:rPr>
          <w:rFonts w:ascii="Average" w:eastAsia="Average" w:hAnsi="Average" w:cs="Average"/>
          <w:color w:val="E0E0E0"/>
          <w:sz w:val="18"/>
          <w:szCs w:val="18"/>
        </w:rPr>
        <w:br/>
        <w:t>EEVEF: Ecologie évolutive et fonctionnelle</w:t>
      </w:r>
      <w:r>
        <w:rPr>
          <w:rFonts w:ascii="Average" w:eastAsia="Average" w:hAnsi="Average" w:cs="Average"/>
          <w:color w:val="E0E0E0"/>
          <w:sz w:val="18"/>
          <w:szCs w:val="18"/>
        </w:rPr>
        <w:br/>
        <w:t>ES: Environnement, Santé</w:t>
      </w:r>
      <w:r>
        <w:rPr>
          <w:rFonts w:ascii="Average" w:eastAsia="Average" w:hAnsi="Average" w:cs="Average"/>
          <w:color w:val="E0E0E0"/>
          <w:sz w:val="18"/>
          <w:szCs w:val="18"/>
        </w:rPr>
        <w:br/>
        <w:t>MSNH: Muséologie des Sciences de la nature et de l'Homme</w:t>
      </w:r>
      <w:r>
        <w:rPr>
          <w:rFonts w:ascii="Average" w:eastAsia="Average" w:hAnsi="Average" w:cs="Average"/>
          <w:color w:val="E0E0E0"/>
          <w:sz w:val="18"/>
          <w:szCs w:val="18"/>
        </w:rPr>
        <w:br/>
        <w:t xml:space="preserve">QPB: Quartenaire, Préhistoire, </w:t>
      </w:r>
      <w:proofErr w:type="spellStart"/>
      <w:r>
        <w:rPr>
          <w:rFonts w:ascii="Average" w:eastAsia="Average" w:hAnsi="Average" w:cs="Average"/>
          <w:color w:val="E0E0E0"/>
          <w:sz w:val="18"/>
          <w:szCs w:val="18"/>
        </w:rPr>
        <w:t>Bioarchéologie</w:t>
      </w:r>
      <w:proofErr w:type="spellEnd"/>
      <w:r>
        <w:rPr>
          <w:rFonts w:ascii="Average" w:eastAsia="Average" w:hAnsi="Average" w:cs="Average"/>
          <w:color w:val="E0E0E0"/>
          <w:sz w:val="18"/>
          <w:szCs w:val="18"/>
        </w:rPr>
        <w:br/>
        <w:t>SEB: Sociétés et Biodiversité</w:t>
      </w:r>
      <w:r>
        <w:rPr>
          <w:rFonts w:ascii="Average" w:eastAsia="Average" w:hAnsi="Average" w:cs="Average"/>
          <w:color w:val="E0E0E0"/>
          <w:sz w:val="18"/>
          <w:szCs w:val="18"/>
        </w:rPr>
        <w:br/>
        <w:t>SEP: Systématique, Evolution, Palé</w:t>
      </w:r>
      <w:r>
        <w:rPr>
          <w:rFonts w:ascii="Average" w:eastAsia="Average" w:hAnsi="Average" w:cs="Average"/>
          <w:color w:val="E0E0E0"/>
          <w:sz w:val="18"/>
          <w:szCs w:val="18"/>
        </w:rPr>
        <w:t>ontologie</w:t>
      </w:r>
    </w:p>
    <w:p w14:paraId="00000007" w14:textId="77777777" w:rsidR="00DD2CFA" w:rsidRDefault="00DD2CFA">
      <w:pPr>
        <w:rPr>
          <w:rFonts w:ascii="Average" w:eastAsia="Average" w:hAnsi="Average" w:cs="Average"/>
        </w:rPr>
      </w:pPr>
    </w:p>
    <w:p w14:paraId="00000008" w14:textId="77777777" w:rsidR="00DD2CFA" w:rsidRDefault="00876FC4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  <w:b/>
          <w:u w:val="single"/>
        </w:rPr>
        <w:t xml:space="preserve">En cliquant sur le lien ci-dessous vous pourrez entrer dans cet espace virtuel et vous diriger dans la salle associée au parcours qui vous </w:t>
      </w:r>
      <w:proofErr w:type="gramStart"/>
      <w:r>
        <w:rPr>
          <w:rFonts w:ascii="Average" w:eastAsia="Average" w:hAnsi="Average" w:cs="Average"/>
          <w:b/>
          <w:u w:val="single"/>
        </w:rPr>
        <w:t>intéresse:</w:t>
      </w:r>
      <w:proofErr w:type="gramEnd"/>
      <w:r>
        <w:rPr>
          <w:rFonts w:ascii="Average" w:eastAsia="Average" w:hAnsi="Average" w:cs="Average"/>
          <w:b/>
          <w:u w:val="single"/>
        </w:rPr>
        <w:t xml:space="preserve"> </w:t>
      </w:r>
      <w:r>
        <w:rPr>
          <w:rFonts w:ascii="Average" w:eastAsia="Average" w:hAnsi="Average" w:cs="Average"/>
        </w:rPr>
        <w:t>https://app.gather.town/invite?token=-smzsL5nTUalK3ZpIXBW</w:t>
      </w:r>
    </w:p>
    <w:p w14:paraId="00000009" w14:textId="77777777" w:rsidR="00DD2CFA" w:rsidRDefault="00876FC4">
      <w:pPr>
        <w:ind w:left="540"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 xml:space="preserve"> </w:t>
      </w:r>
    </w:p>
    <w:p w14:paraId="0000000A" w14:textId="77777777" w:rsidR="00DD2CFA" w:rsidRDefault="00876FC4">
      <w:pPr>
        <w:numPr>
          <w:ilvl w:val="0"/>
          <w:numId w:val="4"/>
        </w:numPr>
        <w:rPr>
          <w:rFonts w:ascii="Average" w:eastAsia="Average" w:hAnsi="Average" w:cs="Average"/>
        </w:rPr>
      </w:pPr>
      <w:r>
        <w:rPr>
          <w:rFonts w:ascii="Average" w:eastAsia="Average" w:hAnsi="Average" w:cs="Average"/>
          <w:b/>
        </w:rPr>
        <w:t>Pour vous déplacer utilisez les flè</w:t>
      </w:r>
      <w:r>
        <w:rPr>
          <w:rFonts w:ascii="Average" w:eastAsia="Average" w:hAnsi="Average" w:cs="Average"/>
          <w:b/>
        </w:rPr>
        <w:t>ches de votre clavier</w:t>
      </w:r>
      <w:r>
        <w:rPr>
          <w:rFonts w:ascii="Average" w:eastAsia="Average" w:hAnsi="Average" w:cs="Average"/>
        </w:rPr>
        <w:t xml:space="preserve"> d'ordinateur ou faites un clic droit à l’endroit </w:t>
      </w:r>
      <w:proofErr w:type="gramStart"/>
      <w:r>
        <w:rPr>
          <w:rFonts w:ascii="Average" w:eastAsia="Average" w:hAnsi="Average" w:cs="Average"/>
        </w:rPr>
        <w:t>qui  vous</w:t>
      </w:r>
      <w:proofErr w:type="gramEnd"/>
      <w:r>
        <w:rPr>
          <w:rFonts w:ascii="Average" w:eastAsia="Average" w:hAnsi="Average" w:cs="Average"/>
        </w:rPr>
        <w:t xml:space="preserve"> intéresse et cliquez sur "move </w:t>
      </w:r>
      <w:proofErr w:type="spellStart"/>
      <w:r>
        <w:rPr>
          <w:rFonts w:ascii="Average" w:eastAsia="Average" w:hAnsi="Average" w:cs="Average"/>
        </w:rPr>
        <w:t>here</w:t>
      </w:r>
      <w:proofErr w:type="spellEnd"/>
      <w:r>
        <w:rPr>
          <w:rFonts w:ascii="Average" w:eastAsia="Average" w:hAnsi="Average" w:cs="Average"/>
        </w:rPr>
        <w:t>". Vous serez alors directement transportés dans cette salle.</w:t>
      </w:r>
    </w:p>
    <w:p w14:paraId="0000000B" w14:textId="77777777" w:rsidR="00DD2CFA" w:rsidRDefault="00876FC4">
      <w:pPr>
        <w:ind w:left="540"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 xml:space="preserve">  → Si vous êtes sur votre téléphone, vous pouvez vous déplacer en faisant gli</w:t>
      </w:r>
      <w:r>
        <w:rPr>
          <w:rFonts w:ascii="Average" w:eastAsia="Average" w:hAnsi="Average" w:cs="Average"/>
        </w:rPr>
        <w:t>sser tout simplement votre personnage sur l'écran.</w:t>
      </w:r>
    </w:p>
    <w:p w14:paraId="0000000C" w14:textId="77777777" w:rsidR="00DD2CFA" w:rsidRDefault="00876FC4">
      <w:pPr>
        <w:ind w:left="540"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 xml:space="preserve"> </w:t>
      </w:r>
    </w:p>
    <w:p w14:paraId="0000000D" w14:textId="77777777" w:rsidR="00DD2CFA" w:rsidRDefault="00876FC4">
      <w:pPr>
        <w:numPr>
          <w:ilvl w:val="0"/>
          <w:numId w:val="1"/>
        </w:num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Chaque conférence a lieu dans une salle,</w:t>
      </w:r>
      <w:r>
        <w:rPr>
          <w:rFonts w:ascii="Average" w:eastAsia="Average" w:hAnsi="Average" w:cs="Average"/>
          <w:b/>
        </w:rPr>
        <w:t xml:space="preserve"> si vous sortez de la salle vous n'entendrez plus cette dernière</w:t>
      </w:r>
      <w:r>
        <w:rPr>
          <w:rFonts w:ascii="Average" w:eastAsia="Average" w:hAnsi="Average" w:cs="Average"/>
        </w:rPr>
        <w:t>. Si vous voulez écouter la conférence d'un autre parcours, vous devez sortir de la salle et rejoin</w:t>
      </w:r>
      <w:r>
        <w:rPr>
          <w:rFonts w:ascii="Average" w:eastAsia="Average" w:hAnsi="Average" w:cs="Average"/>
        </w:rPr>
        <w:t>dre celle qui vous intéresse.</w:t>
      </w:r>
    </w:p>
    <w:p w14:paraId="0000000E" w14:textId="77777777" w:rsidR="00DD2CFA" w:rsidRDefault="00876FC4">
      <w:p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 xml:space="preserve"> </w:t>
      </w:r>
    </w:p>
    <w:p w14:paraId="0000000F" w14:textId="77777777" w:rsidR="00DD2CFA" w:rsidRDefault="00876FC4">
      <w:pPr>
        <w:numPr>
          <w:ilvl w:val="0"/>
          <w:numId w:val="5"/>
        </w:num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Une fois rentré dans la salle,</w:t>
      </w:r>
      <w:r>
        <w:rPr>
          <w:rFonts w:ascii="Average" w:eastAsia="Average" w:hAnsi="Average" w:cs="Average"/>
          <w:b/>
        </w:rPr>
        <w:t xml:space="preserve"> nous vous conseillons d'éteindre votre micro </w:t>
      </w:r>
      <w:r>
        <w:rPr>
          <w:rFonts w:ascii="Average" w:eastAsia="Average" w:hAnsi="Average" w:cs="Average"/>
        </w:rPr>
        <w:t>pour n'entendre que le conférencier.</w:t>
      </w:r>
    </w:p>
    <w:p w14:paraId="00000010" w14:textId="77777777" w:rsidR="00DD2CFA" w:rsidRDefault="00876FC4">
      <w:pPr>
        <w:ind w:left="540"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 xml:space="preserve"> </w:t>
      </w:r>
    </w:p>
    <w:p w14:paraId="00000011" w14:textId="77777777" w:rsidR="00DD2CFA" w:rsidRDefault="00876FC4">
      <w:pPr>
        <w:numPr>
          <w:ilvl w:val="0"/>
          <w:numId w:val="3"/>
        </w:num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>Si vous avez des questions</w:t>
      </w:r>
      <w:r>
        <w:rPr>
          <w:rFonts w:ascii="Average" w:eastAsia="Average" w:hAnsi="Average" w:cs="Average"/>
          <w:b/>
        </w:rPr>
        <w:t xml:space="preserve"> vous pouvez lever la main</w:t>
      </w:r>
      <w:r>
        <w:rPr>
          <w:rFonts w:ascii="Average" w:eastAsia="Average" w:hAnsi="Average" w:cs="Average"/>
        </w:rPr>
        <w:t xml:space="preserve"> (via les icônes disponibles en bas à gauche de l’interfa</w:t>
      </w:r>
      <w:r>
        <w:rPr>
          <w:rFonts w:ascii="Average" w:eastAsia="Average" w:hAnsi="Average" w:cs="Average"/>
        </w:rPr>
        <w:t>ce) et ensuite prendre la parole.</w:t>
      </w:r>
    </w:p>
    <w:p w14:paraId="00000012" w14:textId="77777777" w:rsidR="00DD2CFA" w:rsidRDefault="00876FC4">
      <w:pPr>
        <w:ind w:left="540"/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 xml:space="preserve"> </w:t>
      </w:r>
    </w:p>
    <w:p w14:paraId="00000013" w14:textId="77777777" w:rsidR="00DD2CFA" w:rsidRDefault="00876FC4">
      <w:pPr>
        <w:numPr>
          <w:ilvl w:val="0"/>
          <w:numId w:val="2"/>
        </w:num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 xml:space="preserve">Vous avez également la possibilité de </w:t>
      </w:r>
      <w:r>
        <w:rPr>
          <w:rFonts w:ascii="Average" w:eastAsia="Average" w:hAnsi="Average" w:cs="Average"/>
          <w:b/>
        </w:rPr>
        <w:t>poser des questions sur le chat</w:t>
      </w:r>
      <w:r>
        <w:rPr>
          <w:rFonts w:ascii="Average" w:eastAsia="Average" w:hAnsi="Average" w:cs="Average"/>
        </w:rPr>
        <w:t xml:space="preserve">. </w:t>
      </w:r>
      <w:r>
        <w:rPr>
          <w:rFonts w:ascii="Average" w:eastAsia="Average" w:hAnsi="Average" w:cs="Average"/>
          <w:b/>
          <w:highlight w:val="yellow"/>
        </w:rPr>
        <w:t>Pour cela, nous vous demandons de bien vouloir les poster sur "</w:t>
      </w:r>
      <w:proofErr w:type="spellStart"/>
      <w:r>
        <w:rPr>
          <w:rFonts w:ascii="Average" w:eastAsia="Average" w:hAnsi="Average" w:cs="Average"/>
          <w:b/>
          <w:highlight w:val="yellow"/>
        </w:rPr>
        <w:t>Nearby</w:t>
      </w:r>
      <w:proofErr w:type="spellEnd"/>
      <w:r>
        <w:rPr>
          <w:rFonts w:ascii="Average" w:eastAsia="Average" w:hAnsi="Average" w:cs="Average"/>
          <w:b/>
          <w:highlight w:val="yellow"/>
        </w:rPr>
        <w:t xml:space="preserve">" et non "Room" </w:t>
      </w:r>
      <w:r>
        <w:rPr>
          <w:rFonts w:ascii="Average" w:eastAsia="Average" w:hAnsi="Average" w:cs="Average"/>
        </w:rPr>
        <w:t>pour que seules les personnes dans la zone autour de vous voient</w:t>
      </w:r>
      <w:r>
        <w:rPr>
          <w:rFonts w:ascii="Average" w:eastAsia="Average" w:hAnsi="Average" w:cs="Average"/>
        </w:rPr>
        <w:t xml:space="preserve"> les questions.</w:t>
      </w:r>
    </w:p>
    <w:p w14:paraId="00000014" w14:textId="77777777" w:rsidR="00DD2CFA" w:rsidRDefault="00DD2CFA">
      <w:pPr>
        <w:ind w:left="720"/>
        <w:rPr>
          <w:rFonts w:ascii="Average" w:eastAsia="Average" w:hAnsi="Average" w:cs="Average"/>
        </w:rPr>
      </w:pPr>
    </w:p>
    <w:p w14:paraId="00000015" w14:textId="77777777" w:rsidR="00DD2CFA" w:rsidRDefault="00876FC4">
      <w:pPr>
        <w:numPr>
          <w:ilvl w:val="0"/>
          <w:numId w:val="2"/>
        </w:numPr>
        <w:rPr>
          <w:rFonts w:ascii="Average" w:eastAsia="Average" w:hAnsi="Average" w:cs="Average"/>
        </w:rPr>
      </w:pPr>
      <w:r>
        <w:rPr>
          <w:rFonts w:ascii="Average" w:eastAsia="Average" w:hAnsi="Average" w:cs="Average"/>
        </w:rPr>
        <w:t xml:space="preserve">Vous avez également la possibilité de choisir un </w:t>
      </w:r>
      <w:r>
        <w:rPr>
          <w:rFonts w:ascii="Average" w:eastAsia="Average" w:hAnsi="Average" w:cs="Average"/>
          <w:b/>
        </w:rPr>
        <w:t xml:space="preserve">mode de vue </w:t>
      </w:r>
      <w:r>
        <w:rPr>
          <w:rFonts w:ascii="Average" w:eastAsia="Average" w:hAnsi="Average" w:cs="Average"/>
        </w:rPr>
        <w:t xml:space="preserve">(grandes ou petites </w:t>
      </w:r>
      <w:proofErr w:type="gramStart"/>
      <w:r>
        <w:rPr>
          <w:rFonts w:ascii="Average" w:eastAsia="Average" w:hAnsi="Average" w:cs="Average"/>
        </w:rPr>
        <w:t>icônes,…</w:t>
      </w:r>
      <w:proofErr w:type="gramEnd"/>
      <w:r>
        <w:rPr>
          <w:rFonts w:ascii="Average" w:eastAsia="Average" w:hAnsi="Average" w:cs="Average"/>
        </w:rPr>
        <w:t>) en appuyant sur les trois petits points en haut à droite</w:t>
      </w:r>
    </w:p>
    <w:p w14:paraId="00000016" w14:textId="77777777" w:rsidR="00DD2CFA" w:rsidRDefault="00DD2CFA"/>
    <w:sectPr w:rsidR="00DD2CF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rag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44A00"/>
    <w:multiLevelType w:val="multilevel"/>
    <w:tmpl w:val="372871F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226339"/>
    <w:multiLevelType w:val="multilevel"/>
    <w:tmpl w:val="B5D2C15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7E36740"/>
    <w:multiLevelType w:val="multilevel"/>
    <w:tmpl w:val="A0A0ADC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B586A2E"/>
    <w:multiLevelType w:val="multilevel"/>
    <w:tmpl w:val="56347AD6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58248AB"/>
    <w:multiLevelType w:val="multilevel"/>
    <w:tmpl w:val="16D8C7A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CFA"/>
    <w:rsid w:val="00146DA9"/>
    <w:rsid w:val="00876FC4"/>
    <w:rsid w:val="00DD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2B5D"/>
  <w15:docId w15:val="{6B2EAF9A-3676-423F-99CD-19B69C96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Muséum National Histoire Naturelle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Anne-Gabrielle HESLOT</dc:creator>
  <cp:lastModifiedBy>Anne-Gabrielle HESLOT</cp:lastModifiedBy>
  <cp:revision>3</cp:revision>
  <dcterms:created xsi:type="dcterms:W3CDTF">2023-03-10T11:02:00Z</dcterms:created>
  <dcterms:modified xsi:type="dcterms:W3CDTF">2023-03-10T11:02:00Z</dcterms:modified>
</cp:coreProperties>
</file>